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Рекреационные специализации стран АТР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EF8781F" w:rsidR="00A77598" w:rsidRPr="00F35AE2" w:rsidRDefault="00F35AE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20D0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D08">
              <w:rPr>
                <w:rFonts w:ascii="Times New Roman" w:hAnsi="Times New Roman" w:cs="Times New Roman"/>
                <w:sz w:val="20"/>
                <w:szCs w:val="20"/>
              </w:rPr>
              <w:t>к.геог.н</w:t>
            </w:r>
            <w:proofErr w:type="spellEnd"/>
            <w:r w:rsidRPr="00B20D08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B20D08">
              <w:rPr>
                <w:rFonts w:ascii="Times New Roman" w:hAnsi="Times New Roman" w:cs="Times New Roman"/>
                <w:sz w:val="20"/>
                <w:szCs w:val="20"/>
              </w:rPr>
              <w:t>Лимонина</w:t>
            </w:r>
            <w:proofErr w:type="spellEnd"/>
            <w:r w:rsidRPr="00B20D08">
              <w:rPr>
                <w:rFonts w:ascii="Times New Roman" w:hAnsi="Times New Roman" w:cs="Times New Roman"/>
                <w:sz w:val="20"/>
                <w:szCs w:val="20"/>
              </w:rPr>
              <w:t xml:space="preserve"> Инна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D09FF58" w:rsidR="004475DA" w:rsidRPr="00F35AE2" w:rsidRDefault="00F35AE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E040422" w14:textId="4FB4EAC8" w:rsidR="00B20D0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099251" w:history="1">
            <w:r w:rsidR="00B20D08" w:rsidRPr="002F633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20D08">
              <w:rPr>
                <w:noProof/>
                <w:webHidden/>
              </w:rPr>
              <w:tab/>
            </w:r>
            <w:r w:rsidR="00B20D08">
              <w:rPr>
                <w:noProof/>
                <w:webHidden/>
              </w:rPr>
              <w:fldChar w:fldCharType="begin"/>
            </w:r>
            <w:r w:rsidR="00B20D08">
              <w:rPr>
                <w:noProof/>
                <w:webHidden/>
              </w:rPr>
              <w:instrText xml:space="preserve"> PAGEREF _Toc200099251 \h </w:instrText>
            </w:r>
            <w:r w:rsidR="00B20D08">
              <w:rPr>
                <w:noProof/>
                <w:webHidden/>
              </w:rPr>
            </w:r>
            <w:r w:rsidR="00B20D08">
              <w:rPr>
                <w:noProof/>
                <w:webHidden/>
              </w:rPr>
              <w:fldChar w:fldCharType="separate"/>
            </w:r>
            <w:r w:rsidR="00B20D08">
              <w:rPr>
                <w:noProof/>
                <w:webHidden/>
              </w:rPr>
              <w:t>3</w:t>
            </w:r>
            <w:r w:rsidR="00B20D08">
              <w:rPr>
                <w:noProof/>
                <w:webHidden/>
              </w:rPr>
              <w:fldChar w:fldCharType="end"/>
            </w:r>
          </w:hyperlink>
        </w:p>
        <w:p w14:paraId="0B1F6EBC" w14:textId="6D99D3EB" w:rsidR="00B20D08" w:rsidRDefault="00990C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9252" w:history="1">
            <w:r w:rsidR="00B20D08" w:rsidRPr="002F633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20D08">
              <w:rPr>
                <w:noProof/>
                <w:webHidden/>
              </w:rPr>
              <w:tab/>
            </w:r>
            <w:r w:rsidR="00B20D08">
              <w:rPr>
                <w:noProof/>
                <w:webHidden/>
              </w:rPr>
              <w:fldChar w:fldCharType="begin"/>
            </w:r>
            <w:r w:rsidR="00B20D08">
              <w:rPr>
                <w:noProof/>
                <w:webHidden/>
              </w:rPr>
              <w:instrText xml:space="preserve"> PAGEREF _Toc200099252 \h </w:instrText>
            </w:r>
            <w:r w:rsidR="00B20D08">
              <w:rPr>
                <w:noProof/>
                <w:webHidden/>
              </w:rPr>
            </w:r>
            <w:r w:rsidR="00B20D08">
              <w:rPr>
                <w:noProof/>
                <w:webHidden/>
              </w:rPr>
              <w:fldChar w:fldCharType="separate"/>
            </w:r>
            <w:r w:rsidR="00B20D08">
              <w:rPr>
                <w:noProof/>
                <w:webHidden/>
              </w:rPr>
              <w:t>3</w:t>
            </w:r>
            <w:r w:rsidR="00B20D08">
              <w:rPr>
                <w:noProof/>
                <w:webHidden/>
              </w:rPr>
              <w:fldChar w:fldCharType="end"/>
            </w:r>
          </w:hyperlink>
        </w:p>
        <w:p w14:paraId="4FE7E8BB" w14:textId="4165FE4B" w:rsidR="00B20D08" w:rsidRDefault="00990C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9253" w:history="1">
            <w:r w:rsidR="00B20D08" w:rsidRPr="002F633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20D08">
              <w:rPr>
                <w:noProof/>
                <w:webHidden/>
              </w:rPr>
              <w:tab/>
            </w:r>
            <w:r w:rsidR="00B20D08">
              <w:rPr>
                <w:noProof/>
                <w:webHidden/>
              </w:rPr>
              <w:fldChar w:fldCharType="begin"/>
            </w:r>
            <w:r w:rsidR="00B20D08">
              <w:rPr>
                <w:noProof/>
                <w:webHidden/>
              </w:rPr>
              <w:instrText xml:space="preserve"> PAGEREF _Toc200099253 \h </w:instrText>
            </w:r>
            <w:r w:rsidR="00B20D08">
              <w:rPr>
                <w:noProof/>
                <w:webHidden/>
              </w:rPr>
            </w:r>
            <w:r w:rsidR="00B20D08">
              <w:rPr>
                <w:noProof/>
                <w:webHidden/>
              </w:rPr>
              <w:fldChar w:fldCharType="separate"/>
            </w:r>
            <w:r w:rsidR="00B20D08">
              <w:rPr>
                <w:noProof/>
                <w:webHidden/>
              </w:rPr>
              <w:t>3</w:t>
            </w:r>
            <w:r w:rsidR="00B20D08">
              <w:rPr>
                <w:noProof/>
                <w:webHidden/>
              </w:rPr>
              <w:fldChar w:fldCharType="end"/>
            </w:r>
          </w:hyperlink>
        </w:p>
        <w:p w14:paraId="0ED81DE3" w14:textId="61A09435" w:rsidR="00B20D08" w:rsidRDefault="00990C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9254" w:history="1">
            <w:r w:rsidR="00B20D08" w:rsidRPr="002F633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20D08">
              <w:rPr>
                <w:noProof/>
                <w:webHidden/>
              </w:rPr>
              <w:tab/>
            </w:r>
            <w:r w:rsidR="00B20D08">
              <w:rPr>
                <w:noProof/>
                <w:webHidden/>
              </w:rPr>
              <w:fldChar w:fldCharType="begin"/>
            </w:r>
            <w:r w:rsidR="00B20D08">
              <w:rPr>
                <w:noProof/>
                <w:webHidden/>
              </w:rPr>
              <w:instrText xml:space="preserve"> PAGEREF _Toc200099254 \h </w:instrText>
            </w:r>
            <w:r w:rsidR="00B20D08">
              <w:rPr>
                <w:noProof/>
                <w:webHidden/>
              </w:rPr>
            </w:r>
            <w:r w:rsidR="00B20D08">
              <w:rPr>
                <w:noProof/>
                <w:webHidden/>
              </w:rPr>
              <w:fldChar w:fldCharType="separate"/>
            </w:r>
            <w:r w:rsidR="00B20D08">
              <w:rPr>
                <w:noProof/>
                <w:webHidden/>
              </w:rPr>
              <w:t>3</w:t>
            </w:r>
            <w:r w:rsidR="00B20D08">
              <w:rPr>
                <w:noProof/>
                <w:webHidden/>
              </w:rPr>
              <w:fldChar w:fldCharType="end"/>
            </w:r>
          </w:hyperlink>
        </w:p>
        <w:p w14:paraId="13FF39AD" w14:textId="0588B918" w:rsidR="00B20D08" w:rsidRDefault="00990C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9255" w:history="1">
            <w:r w:rsidR="00B20D08" w:rsidRPr="002F633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20D08">
              <w:rPr>
                <w:noProof/>
                <w:webHidden/>
              </w:rPr>
              <w:tab/>
            </w:r>
            <w:r w:rsidR="00B20D08">
              <w:rPr>
                <w:noProof/>
                <w:webHidden/>
              </w:rPr>
              <w:fldChar w:fldCharType="begin"/>
            </w:r>
            <w:r w:rsidR="00B20D08">
              <w:rPr>
                <w:noProof/>
                <w:webHidden/>
              </w:rPr>
              <w:instrText xml:space="preserve"> PAGEREF _Toc200099255 \h </w:instrText>
            </w:r>
            <w:r w:rsidR="00B20D08">
              <w:rPr>
                <w:noProof/>
                <w:webHidden/>
              </w:rPr>
            </w:r>
            <w:r w:rsidR="00B20D08">
              <w:rPr>
                <w:noProof/>
                <w:webHidden/>
              </w:rPr>
              <w:fldChar w:fldCharType="separate"/>
            </w:r>
            <w:r w:rsidR="00B20D08">
              <w:rPr>
                <w:noProof/>
                <w:webHidden/>
              </w:rPr>
              <w:t>7</w:t>
            </w:r>
            <w:r w:rsidR="00B20D08">
              <w:rPr>
                <w:noProof/>
                <w:webHidden/>
              </w:rPr>
              <w:fldChar w:fldCharType="end"/>
            </w:r>
          </w:hyperlink>
        </w:p>
        <w:p w14:paraId="41545BC4" w14:textId="4D65D593" w:rsidR="00B20D08" w:rsidRDefault="00990C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9256" w:history="1">
            <w:r w:rsidR="00B20D08" w:rsidRPr="002F633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20D08">
              <w:rPr>
                <w:noProof/>
                <w:webHidden/>
              </w:rPr>
              <w:tab/>
            </w:r>
            <w:r w:rsidR="00B20D08">
              <w:rPr>
                <w:noProof/>
                <w:webHidden/>
              </w:rPr>
              <w:fldChar w:fldCharType="begin"/>
            </w:r>
            <w:r w:rsidR="00B20D08">
              <w:rPr>
                <w:noProof/>
                <w:webHidden/>
              </w:rPr>
              <w:instrText xml:space="preserve"> PAGEREF _Toc200099256 \h </w:instrText>
            </w:r>
            <w:r w:rsidR="00B20D08">
              <w:rPr>
                <w:noProof/>
                <w:webHidden/>
              </w:rPr>
            </w:r>
            <w:r w:rsidR="00B20D08">
              <w:rPr>
                <w:noProof/>
                <w:webHidden/>
              </w:rPr>
              <w:fldChar w:fldCharType="separate"/>
            </w:r>
            <w:r w:rsidR="00B20D08">
              <w:rPr>
                <w:noProof/>
                <w:webHidden/>
              </w:rPr>
              <w:t>7</w:t>
            </w:r>
            <w:r w:rsidR="00B20D08">
              <w:rPr>
                <w:noProof/>
                <w:webHidden/>
              </w:rPr>
              <w:fldChar w:fldCharType="end"/>
            </w:r>
          </w:hyperlink>
        </w:p>
        <w:p w14:paraId="5C5157B3" w14:textId="5D89866B" w:rsidR="00B20D08" w:rsidRDefault="00990C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9257" w:history="1">
            <w:r w:rsidR="00B20D08" w:rsidRPr="002F633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20D08">
              <w:rPr>
                <w:noProof/>
                <w:webHidden/>
              </w:rPr>
              <w:tab/>
            </w:r>
            <w:r w:rsidR="00B20D08">
              <w:rPr>
                <w:noProof/>
                <w:webHidden/>
              </w:rPr>
              <w:fldChar w:fldCharType="begin"/>
            </w:r>
            <w:r w:rsidR="00B20D08">
              <w:rPr>
                <w:noProof/>
                <w:webHidden/>
              </w:rPr>
              <w:instrText xml:space="preserve"> PAGEREF _Toc200099257 \h </w:instrText>
            </w:r>
            <w:r w:rsidR="00B20D08">
              <w:rPr>
                <w:noProof/>
                <w:webHidden/>
              </w:rPr>
            </w:r>
            <w:r w:rsidR="00B20D08">
              <w:rPr>
                <w:noProof/>
                <w:webHidden/>
              </w:rPr>
              <w:fldChar w:fldCharType="separate"/>
            </w:r>
            <w:r w:rsidR="00B20D08">
              <w:rPr>
                <w:noProof/>
                <w:webHidden/>
              </w:rPr>
              <w:t>7</w:t>
            </w:r>
            <w:r w:rsidR="00B20D08">
              <w:rPr>
                <w:noProof/>
                <w:webHidden/>
              </w:rPr>
              <w:fldChar w:fldCharType="end"/>
            </w:r>
          </w:hyperlink>
        </w:p>
        <w:p w14:paraId="379E64A4" w14:textId="1DB2FA50" w:rsidR="00B20D08" w:rsidRDefault="00990C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9258" w:history="1">
            <w:r w:rsidR="00B20D08" w:rsidRPr="002F633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20D08">
              <w:rPr>
                <w:noProof/>
                <w:webHidden/>
              </w:rPr>
              <w:tab/>
            </w:r>
            <w:r w:rsidR="00B20D08">
              <w:rPr>
                <w:noProof/>
                <w:webHidden/>
              </w:rPr>
              <w:fldChar w:fldCharType="begin"/>
            </w:r>
            <w:r w:rsidR="00B20D08">
              <w:rPr>
                <w:noProof/>
                <w:webHidden/>
              </w:rPr>
              <w:instrText xml:space="preserve"> PAGEREF _Toc200099258 \h </w:instrText>
            </w:r>
            <w:r w:rsidR="00B20D08">
              <w:rPr>
                <w:noProof/>
                <w:webHidden/>
              </w:rPr>
            </w:r>
            <w:r w:rsidR="00B20D08">
              <w:rPr>
                <w:noProof/>
                <w:webHidden/>
              </w:rPr>
              <w:fldChar w:fldCharType="separate"/>
            </w:r>
            <w:r w:rsidR="00B20D08">
              <w:rPr>
                <w:noProof/>
                <w:webHidden/>
              </w:rPr>
              <w:t>7</w:t>
            </w:r>
            <w:r w:rsidR="00B20D08">
              <w:rPr>
                <w:noProof/>
                <w:webHidden/>
              </w:rPr>
              <w:fldChar w:fldCharType="end"/>
            </w:r>
          </w:hyperlink>
        </w:p>
        <w:p w14:paraId="5287AFA9" w14:textId="5288B9B7" w:rsidR="00B20D08" w:rsidRDefault="00990C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9259" w:history="1">
            <w:r w:rsidR="00B20D08" w:rsidRPr="002F633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20D08">
              <w:rPr>
                <w:noProof/>
                <w:webHidden/>
              </w:rPr>
              <w:tab/>
            </w:r>
            <w:r w:rsidR="00B20D08">
              <w:rPr>
                <w:noProof/>
                <w:webHidden/>
              </w:rPr>
              <w:fldChar w:fldCharType="begin"/>
            </w:r>
            <w:r w:rsidR="00B20D08">
              <w:rPr>
                <w:noProof/>
                <w:webHidden/>
              </w:rPr>
              <w:instrText xml:space="preserve"> PAGEREF _Toc200099259 \h </w:instrText>
            </w:r>
            <w:r w:rsidR="00B20D08">
              <w:rPr>
                <w:noProof/>
                <w:webHidden/>
              </w:rPr>
            </w:r>
            <w:r w:rsidR="00B20D08">
              <w:rPr>
                <w:noProof/>
                <w:webHidden/>
              </w:rPr>
              <w:fldChar w:fldCharType="separate"/>
            </w:r>
            <w:r w:rsidR="00B20D08">
              <w:rPr>
                <w:noProof/>
                <w:webHidden/>
              </w:rPr>
              <w:t>8</w:t>
            </w:r>
            <w:r w:rsidR="00B20D08">
              <w:rPr>
                <w:noProof/>
                <w:webHidden/>
              </w:rPr>
              <w:fldChar w:fldCharType="end"/>
            </w:r>
          </w:hyperlink>
        </w:p>
        <w:p w14:paraId="3A6AB632" w14:textId="78986C4F" w:rsidR="00B20D08" w:rsidRDefault="00990C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9260" w:history="1">
            <w:r w:rsidR="00B20D08" w:rsidRPr="002F633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20D08">
              <w:rPr>
                <w:noProof/>
                <w:webHidden/>
              </w:rPr>
              <w:tab/>
            </w:r>
            <w:r w:rsidR="00B20D08">
              <w:rPr>
                <w:noProof/>
                <w:webHidden/>
              </w:rPr>
              <w:fldChar w:fldCharType="begin"/>
            </w:r>
            <w:r w:rsidR="00B20D08">
              <w:rPr>
                <w:noProof/>
                <w:webHidden/>
              </w:rPr>
              <w:instrText xml:space="preserve"> PAGEREF _Toc200099260 \h </w:instrText>
            </w:r>
            <w:r w:rsidR="00B20D08">
              <w:rPr>
                <w:noProof/>
                <w:webHidden/>
              </w:rPr>
            </w:r>
            <w:r w:rsidR="00B20D08">
              <w:rPr>
                <w:noProof/>
                <w:webHidden/>
              </w:rPr>
              <w:fldChar w:fldCharType="separate"/>
            </w:r>
            <w:r w:rsidR="00B20D08">
              <w:rPr>
                <w:noProof/>
                <w:webHidden/>
              </w:rPr>
              <w:t>9</w:t>
            </w:r>
            <w:r w:rsidR="00B20D08">
              <w:rPr>
                <w:noProof/>
                <w:webHidden/>
              </w:rPr>
              <w:fldChar w:fldCharType="end"/>
            </w:r>
          </w:hyperlink>
        </w:p>
        <w:p w14:paraId="2ADC60CD" w14:textId="73D23E8C" w:rsidR="00B20D08" w:rsidRDefault="00990C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9261" w:history="1">
            <w:r w:rsidR="00B20D08" w:rsidRPr="002F633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20D08">
              <w:rPr>
                <w:noProof/>
                <w:webHidden/>
              </w:rPr>
              <w:tab/>
            </w:r>
            <w:r w:rsidR="00B20D08">
              <w:rPr>
                <w:noProof/>
                <w:webHidden/>
              </w:rPr>
              <w:fldChar w:fldCharType="begin"/>
            </w:r>
            <w:r w:rsidR="00B20D08">
              <w:rPr>
                <w:noProof/>
                <w:webHidden/>
              </w:rPr>
              <w:instrText xml:space="preserve"> PAGEREF _Toc200099261 \h </w:instrText>
            </w:r>
            <w:r w:rsidR="00B20D08">
              <w:rPr>
                <w:noProof/>
                <w:webHidden/>
              </w:rPr>
            </w:r>
            <w:r w:rsidR="00B20D08">
              <w:rPr>
                <w:noProof/>
                <w:webHidden/>
              </w:rPr>
              <w:fldChar w:fldCharType="separate"/>
            </w:r>
            <w:r w:rsidR="00B20D08">
              <w:rPr>
                <w:noProof/>
                <w:webHidden/>
              </w:rPr>
              <w:t>10</w:t>
            </w:r>
            <w:r w:rsidR="00B20D08">
              <w:rPr>
                <w:noProof/>
                <w:webHidden/>
              </w:rPr>
              <w:fldChar w:fldCharType="end"/>
            </w:r>
          </w:hyperlink>
        </w:p>
        <w:p w14:paraId="637A5AA2" w14:textId="53928922" w:rsidR="00B20D08" w:rsidRDefault="00990C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9262" w:history="1">
            <w:r w:rsidR="00B20D08" w:rsidRPr="002F633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20D08">
              <w:rPr>
                <w:noProof/>
                <w:webHidden/>
              </w:rPr>
              <w:tab/>
            </w:r>
            <w:r w:rsidR="00B20D08">
              <w:rPr>
                <w:noProof/>
                <w:webHidden/>
              </w:rPr>
              <w:fldChar w:fldCharType="begin"/>
            </w:r>
            <w:r w:rsidR="00B20D08">
              <w:rPr>
                <w:noProof/>
                <w:webHidden/>
              </w:rPr>
              <w:instrText xml:space="preserve"> PAGEREF _Toc200099262 \h </w:instrText>
            </w:r>
            <w:r w:rsidR="00B20D08">
              <w:rPr>
                <w:noProof/>
                <w:webHidden/>
              </w:rPr>
            </w:r>
            <w:r w:rsidR="00B20D08">
              <w:rPr>
                <w:noProof/>
                <w:webHidden/>
              </w:rPr>
              <w:fldChar w:fldCharType="separate"/>
            </w:r>
            <w:r w:rsidR="00B20D08">
              <w:rPr>
                <w:noProof/>
                <w:webHidden/>
              </w:rPr>
              <w:t>12</w:t>
            </w:r>
            <w:r w:rsidR="00B20D08">
              <w:rPr>
                <w:noProof/>
                <w:webHidden/>
              </w:rPr>
              <w:fldChar w:fldCharType="end"/>
            </w:r>
          </w:hyperlink>
        </w:p>
        <w:p w14:paraId="67F3E199" w14:textId="6CCFD601" w:rsidR="00B20D08" w:rsidRDefault="00990C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9263" w:history="1">
            <w:r w:rsidR="00B20D08" w:rsidRPr="002F633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20D08">
              <w:rPr>
                <w:noProof/>
                <w:webHidden/>
              </w:rPr>
              <w:tab/>
            </w:r>
            <w:r w:rsidR="00B20D08">
              <w:rPr>
                <w:noProof/>
                <w:webHidden/>
              </w:rPr>
              <w:fldChar w:fldCharType="begin"/>
            </w:r>
            <w:r w:rsidR="00B20D08">
              <w:rPr>
                <w:noProof/>
                <w:webHidden/>
              </w:rPr>
              <w:instrText xml:space="preserve"> PAGEREF _Toc200099263 \h </w:instrText>
            </w:r>
            <w:r w:rsidR="00B20D08">
              <w:rPr>
                <w:noProof/>
                <w:webHidden/>
              </w:rPr>
            </w:r>
            <w:r w:rsidR="00B20D08">
              <w:rPr>
                <w:noProof/>
                <w:webHidden/>
              </w:rPr>
              <w:fldChar w:fldCharType="separate"/>
            </w:r>
            <w:r w:rsidR="00B20D08">
              <w:rPr>
                <w:noProof/>
                <w:webHidden/>
              </w:rPr>
              <w:t>12</w:t>
            </w:r>
            <w:r w:rsidR="00B20D08">
              <w:rPr>
                <w:noProof/>
                <w:webHidden/>
              </w:rPr>
              <w:fldChar w:fldCharType="end"/>
            </w:r>
          </w:hyperlink>
        </w:p>
        <w:p w14:paraId="1222A83D" w14:textId="0681448C" w:rsidR="00B20D08" w:rsidRDefault="00990C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9264" w:history="1">
            <w:r w:rsidR="00B20D08" w:rsidRPr="002F633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20D08">
              <w:rPr>
                <w:noProof/>
                <w:webHidden/>
              </w:rPr>
              <w:tab/>
            </w:r>
            <w:r w:rsidR="00B20D08">
              <w:rPr>
                <w:noProof/>
                <w:webHidden/>
              </w:rPr>
              <w:fldChar w:fldCharType="begin"/>
            </w:r>
            <w:r w:rsidR="00B20D08">
              <w:rPr>
                <w:noProof/>
                <w:webHidden/>
              </w:rPr>
              <w:instrText xml:space="preserve"> PAGEREF _Toc200099264 \h </w:instrText>
            </w:r>
            <w:r w:rsidR="00B20D08">
              <w:rPr>
                <w:noProof/>
                <w:webHidden/>
              </w:rPr>
            </w:r>
            <w:r w:rsidR="00B20D08">
              <w:rPr>
                <w:noProof/>
                <w:webHidden/>
              </w:rPr>
              <w:fldChar w:fldCharType="separate"/>
            </w:r>
            <w:r w:rsidR="00B20D08">
              <w:rPr>
                <w:noProof/>
                <w:webHidden/>
              </w:rPr>
              <w:t>13</w:t>
            </w:r>
            <w:r w:rsidR="00B20D08">
              <w:rPr>
                <w:noProof/>
                <w:webHidden/>
              </w:rPr>
              <w:fldChar w:fldCharType="end"/>
            </w:r>
          </w:hyperlink>
        </w:p>
        <w:p w14:paraId="569CF716" w14:textId="1BB78669" w:rsidR="00B20D08" w:rsidRDefault="00990C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9265" w:history="1">
            <w:r w:rsidR="00B20D08" w:rsidRPr="002F633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20D08">
              <w:rPr>
                <w:noProof/>
                <w:webHidden/>
              </w:rPr>
              <w:tab/>
            </w:r>
            <w:r w:rsidR="00B20D08">
              <w:rPr>
                <w:noProof/>
                <w:webHidden/>
              </w:rPr>
              <w:fldChar w:fldCharType="begin"/>
            </w:r>
            <w:r w:rsidR="00B20D08">
              <w:rPr>
                <w:noProof/>
                <w:webHidden/>
              </w:rPr>
              <w:instrText xml:space="preserve"> PAGEREF _Toc200099265 \h </w:instrText>
            </w:r>
            <w:r w:rsidR="00B20D08">
              <w:rPr>
                <w:noProof/>
                <w:webHidden/>
              </w:rPr>
            </w:r>
            <w:r w:rsidR="00B20D08">
              <w:rPr>
                <w:noProof/>
                <w:webHidden/>
              </w:rPr>
              <w:fldChar w:fldCharType="separate"/>
            </w:r>
            <w:r w:rsidR="00B20D08">
              <w:rPr>
                <w:noProof/>
                <w:webHidden/>
              </w:rPr>
              <w:t>13</w:t>
            </w:r>
            <w:r w:rsidR="00B20D08">
              <w:rPr>
                <w:noProof/>
                <w:webHidden/>
              </w:rPr>
              <w:fldChar w:fldCharType="end"/>
            </w:r>
          </w:hyperlink>
        </w:p>
        <w:p w14:paraId="5EBFF968" w14:textId="64CB1AC9" w:rsidR="00B20D08" w:rsidRDefault="00990C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9266" w:history="1">
            <w:r w:rsidR="00B20D08" w:rsidRPr="002F633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20D08">
              <w:rPr>
                <w:noProof/>
                <w:webHidden/>
              </w:rPr>
              <w:tab/>
            </w:r>
            <w:r w:rsidR="00B20D08">
              <w:rPr>
                <w:noProof/>
                <w:webHidden/>
              </w:rPr>
              <w:fldChar w:fldCharType="begin"/>
            </w:r>
            <w:r w:rsidR="00B20D08">
              <w:rPr>
                <w:noProof/>
                <w:webHidden/>
              </w:rPr>
              <w:instrText xml:space="preserve"> PAGEREF _Toc200099266 \h </w:instrText>
            </w:r>
            <w:r w:rsidR="00B20D08">
              <w:rPr>
                <w:noProof/>
                <w:webHidden/>
              </w:rPr>
            </w:r>
            <w:r w:rsidR="00B20D08">
              <w:rPr>
                <w:noProof/>
                <w:webHidden/>
              </w:rPr>
              <w:fldChar w:fldCharType="separate"/>
            </w:r>
            <w:r w:rsidR="00B20D08">
              <w:rPr>
                <w:noProof/>
                <w:webHidden/>
              </w:rPr>
              <w:t>14</w:t>
            </w:r>
            <w:r w:rsidR="00B20D08">
              <w:rPr>
                <w:noProof/>
                <w:webHidden/>
              </w:rPr>
              <w:fldChar w:fldCharType="end"/>
            </w:r>
          </w:hyperlink>
        </w:p>
        <w:p w14:paraId="05CFF2A3" w14:textId="13B2E8EA" w:rsidR="00B20D08" w:rsidRDefault="00990C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9267" w:history="1">
            <w:r w:rsidR="00B20D08" w:rsidRPr="002F633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20D08">
              <w:rPr>
                <w:noProof/>
                <w:webHidden/>
              </w:rPr>
              <w:tab/>
            </w:r>
            <w:r w:rsidR="00B20D08">
              <w:rPr>
                <w:noProof/>
                <w:webHidden/>
              </w:rPr>
              <w:fldChar w:fldCharType="begin"/>
            </w:r>
            <w:r w:rsidR="00B20D08">
              <w:rPr>
                <w:noProof/>
                <w:webHidden/>
              </w:rPr>
              <w:instrText xml:space="preserve"> PAGEREF _Toc200099267 \h </w:instrText>
            </w:r>
            <w:r w:rsidR="00B20D08">
              <w:rPr>
                <w:noProof/>
                <w:webHidden/>
              </w:rPr>
            </w:r>
            <w:r w:rsidR="00B20D08">
              <w:rPr>
                <w:noProof/>
                <w:webHidden/>
              </w:rPr>
              <w:fldChar w:fldCharType="separate"/>
            </w:r>
            <w:r w:rsidR="00B20D08">
              <w:rPr>
                <w:noProof/>
                <w:webHidden/>
              </w:rPr>
              <w:t>14</w:t>
            </w:r>
            <w:r w:rsidR="00B20D08">
              <w:rPr>
                <w:noProof/>
                <w:webHidden/>
              </w:rPr>
              <w:fldChar w:fldCharType="end"/>
            </w:r>
          </w:hyperlink>
        </w:p>
        <w:p w14:paraId="159C0141" w14:textId="1C9C8868" w:rsidR="00B20D08" w:rsidRDefault="00990C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9268" w:history="1">
            <w:r w:rsidR="00B20D08" w:rsidRPr="002F633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20D08">
              <w:rPr>
                <w:noProof/>
                <w:webHidden/>
              </w:rPr>
              <w:tab/>
            </w:r>
            <w:r w:rsidR="00B20D08">
              <w:rPr>
                <w:noProof/>
                <w:webHidden/>
              </w:rPr>
              <w:fldChar w:fldCharType="begin"/>
            </w:r>
            <w:r w:rsidR="00B20D08">
              <w:rPr>
                <w:noProof/>
                <w:webHidden/>
              </w:rPr>
              <w:instrText xml:space="preserve"> PAGEREF _Toc200099268 \h </w:instrText>
            </w:r>
            <w:r w:rsidR="00B20D08">
              <w:rPr>
                <w:noProof/>
                <w:webHidden/>
              </w:rPr>
            </w:r>
            <w:r w:rsidR="00B20D08">
              <w:rPr>
                <w:noProof/>
                <w:webHidden/>
              </w:rPr>
              <w:fldChar w:fldCharType="separate"/>
            </w:r>
            <w:r w:rsidR="00B20D08">
              <w:rPr>
                <w:noProof/>
                <w:webHidden/>
              </w:rPr>
              <w:t>14</w:t>
            </w:r>
            <w:r w:rsidR="00B20D08">
              <w:rPr>
                <w:noProof/>
                <w:webHidden/>
              </w:rPr>
              <w:fldChar w:fldCharType="end"/>
            </w:r>
          </w:hyperlink>
        </w:p>
        <w:p w14:paraId="0DD49713" w14:textId="448218F3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0992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Обеспечить как теоретическую подготовку студента по проблемам территориальной организации рекреации и туризма, так и достаточный объем фактических знаний по отдельным государствам АТР.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0992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Рекреационные специализации стран АТР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0992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20D0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20D0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20D0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20D0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20D0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20D0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0D0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20D0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20D0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20D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20D08">
              <w:rPr>
                <w:rFonts w:ascii="Times New Roman" w:hAnsi="Times New Roman" w:cs="Times New Roman"/>
              </w:rPr>
              <w:t>ПК-1 - Способен составлять комплексную характеристику региона специализации с учетом его географических, исторических, политических, социальных, экономических, демографических, этнических, культурных, экологических и иных особенностей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20D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0D08">
              <w:rPr>
                <w:rFonts w:ascii="Times New Roman" w:hAnsi="Times New Roman" w:cs="Times New Roman"/>
                <w:lang w:bidi="ru-RU"/>
              </w:rPr>
              <w:t>ПК-1.1 - Способен проводить диагностику социально-экономического состояния региона специализации с учетом особенностей его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20D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0D08">
              <w:rPr>
                <w:rFonts w:ascii="Times New Roman" w:hAnsi="Times New Roman" w:cs="Times New Roman"/>
              </w:rPr>
              <w:t xml:space="preserve">Знать: </w:t>
            </w:r>
            <w:r w:rsidR="00316402" w:rsidRPr="00B20D08">
              <w:rPr>
                <w:rFonts w:ascii="Times New Roman" w:hAnsi="Times New Roman" w:cs="Times New Roman"/>
              </w:rPr>
              <w:t>основные понятия, характеризующие рекреационную деятельность, виды рекреации и туризма, распространенные в регионе специализации</w:t>
            </w:r>
            <w:r w:rsidRPr="00B20D0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20D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0D08">
              <w:rPr>
                <w:rFonts w:ascii="Times New Roman" w:hAnsi="Times New Roman" w:cs="Times New Roman"/>
              </w:rPr>
              <w:t xml:space="preserve">Уметь: </w:t>
            </w:r>
            <w:r w:rsidR="00FD518F" w:rsidRPr="00B20D08">
              <w:rPr>
                <w:rFonts w:ascii="Times New Roman" w:hAnsi="Times New Roman" w:cs="Times New Roman"/>
              </w:rPr>
              <w:t xml:space="preserve">уметь проводить диагностику рекреационных систем в отдельных </w:t>
            </w:r>
            <w:proofErr w:type="gramStart"/>
            <w:r w:rsidR="00FD518F" w:rsidRPr="00B20D08">
              <w:rPr>
                <w:rFonts w:ascii="Times New Roman" w:hAnsi="Times New Roman" w:cs="Times New Roman"/>
              </w:rPr>
              <w:t>странах</w:t>
            </w:r>
            <w:proofErr w:type="gramEnd"/>
            <w:r w:rsidR="00FD518F" w:rsidRPr="00B20D08">
              <w:rPr>
                <w:rFonts w:ascii="Times New Roman" w:hAnsi="Times New Roman" w:cs="Times New Roman"/>
              </w:rPr>
              <w:t xml:space="preserve"> изучаемого региона с учетом физико-географических,  историко-культурных, экологических и иных особенностей</w:t>
            </w:r>
            <w:r w:rsidRPr="00B20D0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20D0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20D0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20D08">
              <w:rPr>
                <w:rFonts w:ascii="Times New Roman" w:hAnsi="Times New Roman" w:cs="Times New Roman"/>
              </w:rPr>
              <w:t>навыками оценки проблем и перспектив функционирования рекреационных систем в странах изучаемого региона</w:t>
            </w:r>
            <w:r w:rsidRPr="00B20D0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20D0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09925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 курса «Рекреационные специализации стран Азиатско-Тихоокеанского региона (АТР)»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курса согласно определениям ВТО. Соотношение понятий «туризм» и «рекреация», Классификация видов рекреационной деятельности и  туризма  Понятие туристско-рекреационного района, туристско-рекреационного кластера, дестинации. Понятие рекреационной специализации.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34EB6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7BED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Пространственные концепции развития рекреации и и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5AD5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Маршрутные модели, полидистанционные модели, модели туристских прибытий-отбытий, структурные модели рекреации и туризма и их роль в формировании рекреационной специализации страны и региона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AA4D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605C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B9D1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B61B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F09B7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B72D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Понятие о территориально-рекреационной системе (ТРС). Специализация ТРС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68FD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 территориально-рекреационной системе (ТРС) и ее компонентах. Различие ТРС по территориальному охвату и специализации. Компоненты ТРС.. Разновидности ТРС в странах АТР. Рекреационная специализация и ТРС стран АТР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D186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329F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2DE8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3B0A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F376B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DB27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 Методы оценки туристско-рекреационного потенциала региона, страны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864E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туристско-рекреационного потенциала региона (страны) Отдельные компоненты туристско-рекреационного потенциала региона (страны). Природные и культурно-исторические ресурсы как часть туристско-рекреационного потенциала Методы оценки туристско-рекреационного потенциала региона, страны – комплексной и покомпонентной. Туристско-рекреационный потенциал стран АТР. Туристско-рекреационный потенциал отдельных регионов стран АТР. Роль туристско-рекреационного потенциала в формировании рекреационной специализации стран АТР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760D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F59B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5878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116A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B0B2B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2BE3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Общая характеристика развития и специализация рекреации и туризма в странах АТР.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BC1E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развития туризма в регионе. Роль свободного времени и дополнительных средств в развитии туризма в регионе. История развития туристско-рекреационной деятельности в регионе. Исторические предпосылки для формирования рекреационной специализации стран и регионов АТР. Доля рекреации и туризма в ВВП стран, доля занятых в рекреационной сфере и туризме, другие показатели. Мультипликативный эффект туристской деятельности. Методы расчета туристского мультипликатора.  Понятие туристской конкурентоспособности стран и регионов. Отдельные показатели конкурентоспособности туристской отрасли в странах АТР. Влияние рекреационной специализации стран АТР на их туристскую конкурентоспособность.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ECBA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B4D7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BBF8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40FB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96AC3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8CA0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Устойчивое развитие  туризма в странах АТР в рамках их рекреационной специализации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0678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экономической устойчивости туризма. Понятие экологической устойчивости туризма. Понятие социально-культурной устойчивости туризма. Действующие и возможные программы устойчивого развития рекреации и туризма для отдельных стран АТР. Рекреационная специализация стран АТР и устойчивое развитие.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53DA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FD13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EF93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F2A3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B16E0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E08A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Развитие туристской инфраструктуры в странах АТР в рамках их рекреационной специализации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1BF6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гостиничного хозяйства в странах АТР. Основные показатели развития гостиничного хозяйства стран АТР. Крупнейшие гостиничные цепи в АТР. Мировые и национальные гостиничные цепи. Территориальные особенности развития гостиничного хозяйства Азиатско-Тихоокеанского региона.</w:t>
            </w:r>
            <w:r w:rsidRPr="00352B6F">
              <w:rPr>
                <w:lang w:bidi="ru-RU"/>
              </w:rPr>
              <w:br/>
              <w:t>Развития индустрии питания в странах АТР. Особенности индустрии питания в отдельных странах и регионах АТР</w:t>
            </w:r>
            <w:r w:rsidRPr="00352B6F">
              <w:rPr>
                <w:lang w:bidi="ru-RU"/>
              </w:rPr>
              <w:br/>
              <w:t>Развитие специальных видов туристской инфраструктуры в АТР на примере инфраструктуры для разных видов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C888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2236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8684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9C5F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280BA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A9BD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Развитие основных направлений массового туризма в странах в странах АТР с учетом их рекреационной специализации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DAAB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экскурсионно-познавательного туризма в странах АТР. Пляжный туризм в странах АТР. Бизнес-туризм в странах АТР.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E9E5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0947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0288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311F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885D7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71EC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Развитие активных видов туризма в странах АТР с учетом их рекреационной специализации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8789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районы природоориентированного туризма в странах АТР. Развитие экстремальных видов туризма в странах АТР (серфинг, дайвинг). Развитие гольф-туризма в странах АТР. Горнолыжные курорты стран АТР.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B5E2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B5E2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C32B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7ADD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90E43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B7BC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Рекреационная специализация Китая.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C5E0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Рекреационное хозяйство и туризм в Китае. Туристско-рекреационный потенциал Китая. История развития туризма в Китае. Современный этап развития туризма в Китае, отрасли рекреационной специализации. Индустрия туризма Китая.  Региональные различия в развитии туризма Китая. Объекты всемирного наследия ЮНЕСКО в Китае. Основные туристские центры Китая: Пекин, Шанхай, Тяньцзинь,  Остров Хайнань, Циндао, залив Бохай.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3001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C5A5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6A19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6AD2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97011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3E35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Рекреационная специализация  Японии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905A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Рекреационное хозяйство и туризм в Японии. Туристско-рекреационный потенциал Японии. История развития туризма в Японии. Современный этап развития туризма в Японии, отрасли рекреационной специализации. Индустрия туризма Японии.  Региональные различия в развитии туризма Японии. Главные туристские центры: Токио, Саппоро, Нара, Осака, Киото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ED37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7B95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11AF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81AA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97BEF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6357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Рекреационная специализация Южной Кореии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11EC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Рекреационное хозяйство и туризм в Республике Корея. Туристско-рекреационный потенциал Южной Кореи. Современный этап развития туризма в Корее, отрасли рекреационной специализации . Индустрия туризма Кореи.  Региональные различия в развитии туризма Кореи, региональная рекреационная специализация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BDB6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0213B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E574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A19F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77FDB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AA07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Рекреационная специализация Австралии и Новой Зеландии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DC3C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Туристско-рекреационный потенциал Австралии и Новой Зеландии. Современный этап развития туризма в Австралии и Новой Зеландии, отрасли  рекреационной специализации. Индустрия туризма.  Региональные различия в развитии туризма Новая Южная Валия, Виктория; Квинсленд; Южная и Западная Австралия; Сидней - крупнейший  рекреационный центр страны.  Региональные различия в развитии рекреации на Северной и Южном островах Новой Зеландии.  Природоориентированный туризм Австралии и Новой Зеландии, как отрасль рекреационной специализации. Охраняемые природные территории и памятники природы как  рекреационный ресурс.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0369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0012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C832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57AC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89F44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032D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Рекреационная специализация Вьетнама, Филиппин, Индонезии, Малайзии, Таиланда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EEE4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Общий обзор рекреационного потенциала стран. Современный этап развития туризма в данных странах. Развитие пляжного туризма в странах.  Перспективные отрасли развития рекреации. Диверсификация рекреационной деятельности во Вьетнаме, Филиппинах, Индонезии, Малайзии, Тайланде. Природоориентированный туризм. Охраняемые природные территории и памятники природы как туристский ресурс.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CB8A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8938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41EC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2117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A632E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026A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Рекреационная специализация стран Океании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C0AC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Общий обзор рекреационного потенциала стран. Современный этап развития рекреации в данных странах. Туризм в Фиджи. Рекреация в Вануату, Микронезии и Французской Полинезии. Особенности пляжного островного туризма, развлекательного туризма и природоориентированого туризма. Охраняемые природные территории и памятники природы как туристский ресурс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945B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C8F46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9B55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2DD5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09925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0992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6"/>
        <w:gridCol w:w="380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20D08">
              <w:rPr>
                <w:rFonts w:ascii="Times New Roman" w:hAnsi="Times New Roman" w:cs="Times New Roman"/>
                <w:sz w:val="24"/>
                <w:szCs w:val="24"/>
              </w:rPr>
              <w:t xml:space="preserve">Рекреационное хозяйство и международный туризм в </w:t>
            </w:r>
            <w:proofErr w:type="gramStart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>странах</w:t>
            </w:r>
            <w:proofErr w:type="gramEnd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 xml:space="preserve"> изучаемого региона: Зарубежная Европа, Азиатско-Тихоокеанский регион, Латинская Америка [Электронный ресурс] : учебное пособие / </w:t>
            </w:r>
            <w:proofErr w:type="spellStart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>С.С.Сафина</w:t>
            </w:r>
            <w:proofErr w:type="spellEnd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>И.Г.Лимонина</w:t>
            </w:r>
            <w:proofErr w:type="spellEnd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>А.Т.Калоева</w:t>
            </w:r>
            <w:proofErr w:type="spellEnd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>. ун-т, Каф. регион. экономики и природопользования</w:t>
            </w:r>
            <w:proofErr w:type="gramStart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 xml:space="preserve">— Электрон. текстовые дан. (1 файл : 2,42 МБ) .— Санкт-Петербург : Изд-во СПбГЭУ, 2017 .— </w:t>
            </w:r>
            <w:proofErr w:type="spellStart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.— Имеется </w:t>
            </w:r>
            <w:proofErr w:type="spellStart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 xml:space="preserve">. аналог .— Авторизованный доступ по паролю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Библиогр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38 назв.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90C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20D0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B9%D1%81%D1%82%D0%B2%D0%BE.pdf</w:t>
              </w:r>
            </w:hyperlink>
          </w:p>
        </w:tc>
      </w:tr>
      <w:tr w:rsidR="00262CF0" w:rsidRPr="007E6725" w14:paraId="21055F4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09BF0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20D08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Александрова А.Ю. под ред. География туризма [Электронный ресурс] .— Москва : </w:t>
            </w:r>
            <w:proofErr w:type="spellStart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 xml:space="preserve">, 2022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592 .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F37613" w14:textId="77777777" w:rsidR="00262CF0" w:rsidRPr="007E6725" w:rsidRDefault="00990C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https://book.ru/books/942837</w:t>
              </w:r>
            </w:hyperlink>
          </w:p>
        </w:tc>
      </w:tr>
      <w:tr w:rsidR="00262CF0" w:rsidRPr="007E6725" w14:paraId="0838B97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25700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>А.Т.Калоева</w:t>
            </w:r>
            <w:proofErr w:type="spellEnd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>И.Г.Лимонина</w:t>
            </w:r>
            <w:proofErr w:type="spellEnd"/>
            <w:proofErr w:type="gramStart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 xml:space="preserve">,, </w:t>
            </w:r>
            <w:proofErr w:type="spellStart"/>
            <w:proofErr w:type="gramEnd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>С.С.Сафина</w:t>
            </w:r>
            <w:proofErr w:type="spellEnd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 xml:space="preserve">. География туристско-рекреационных центров и </w:t>
            </w:r>
            <w:proofErr w:type="spellStart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>дестинаций</w:t>
            </w:r>
            <w:proofErr w:type="spellEnd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 xml:space="preserve">. – 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изд-во СпбГЭУ, 2015. – 51с.-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487837" w14:textId="77777777" w:rsidR="00262CF0" w:rsidRPr="007E6725" w:rsidRDefault="00990C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B20D0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BE%D0%BD%D0%BD%D1%8B%D1%85.pdf</w:t>
              </w:r>
            </w:hyperlink>
          </w:p>
        </w:tc>
      </w:tr>
      <w:tr w:rsidR="00262CF0" w:rsidRPr="007E6725" w14:paraId="342F24D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30AC48" w14:textId="77777777" w:rsidR="00262CF0" w:rsidRPr="00B20D0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0D08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Александрова </w:t>
            </w:r>
            <w:proofErr w:type="spellStart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>А.Ю.Международный</w:t>
            </w:r>
            <w:proofErr w:type="spellEnd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 xml:space="preserve"> туризм : Учебник / Александрова </w:t>
            </w:r>
            <w:proofErr w:type="spellStart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>А.Ю.Электрон</w:t>
            </w:r>
            <w:proofErr w:type="spellEnd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>дан.Москва</w:t>
            </w:r>
            <w:proofErr w:type="spellEnd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B20D08">
              <w:rPr>
                <w:rFonts w:ascii="Times New Roman" w:hAnsi="Times New Roman" w:cs="Times New Roman"/>
                <w:sz w:val="24"/>
                <w:szCs w:val="24"/>
              </w:rPr>
              <w:t>, 2022 459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4DFEA6" w14:textId="77777777" w:rsidR="00262CF0" w:rsidRPr="007E6725" w:rsidRDefault="00990C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https://book.ru/books/942816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0992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CAB21A5" w14:textId="77777777" w:rsidTr="007B550D">
        <w:tc>
          <w:tcPr>
            <w:tcW w:w="9345" w:type="dxa"/>
          </w:tcPr>
          <w:p w14:paraId="0FA5F4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742B909" w14:textId="77777777" w:rsidTr="007B550D">
        <w:tc>
          <w:tcPr>
            <w:tcW w:w="9345" w:type="dxa"/>
          </w:tcPr>
          <w:p w14:paraId="7C36A4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A646D95" w14:textId="77777777" w:rsidTr="007B550D">
        <w:tc>
          <w:tcPr>
            <w:tcW w:w="9345" w:type="dxa"/>
          </w:tcPr>
          <w:p w14:paraId="35C179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F1F7399" w14:textId="77777777" w:rsidTr="007B550D">
        <w:tc>
          <w:tcPr>
            <w:tcW w:w="9345" w:type="dxa"/>
          </w:tcPr>
          <w:p w14:paraId="59CCC1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0992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90C2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0992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20D0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20D0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20D0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20D0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20D0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20D0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20D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0D08">
              <w:rPr>
                <w:sz w:val="22"/>
                <w:szCs w:val="22"/>
              </w:rPr>
              <w:t xml:space="preserve">Ауд. 1054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20D0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20D08">
              <w:rPr>
                <w:sz w:val="22"/>
                <w:szCs w:val="22"/>
              </w:rPr>
              <w:t xml:space="preserve">  мебель и оборудование: Учебная мебель на  36 посадочных мест, рабочее место преподавателя, доска меловая (односекционная) - 2 шт., кафедра - 1 шт., стеллаж - 1 шт., стул изо - 1 шт. Переносной мультимедийный комплект: Ноутбук </w:t>
            </w:r>
            <w:r w:rsidRPr="00B20D08">
              <w:rPr>
                <w:sz w:val="22"/>
                <w:szCs w:val="22"/>
                <w:lang w:val="en-US"/>
              </w:rPr>
              <w:t>HP</w:t>
            </w:r>
            <w:r w:rsidRPr="00B20D08">
              <w:rPr>
                <w:sz w:val="22"/>
                <w:szCs w:val="22"/>
              </w:rPr>
              <w:t xml:space="preserve"> 250 </w:t>
            </w:r>
            <w:r w:rsidRPr="00B20D08">
              <w:rPr>
                <w:sz w:val="22"/>
                <w:szCs w:val="22"/>
                <w:lang w:val="en-US"/>
              </w:rPr>
              <w:t>G</w:t>
            </w:r>
            <w:r w:rsidRPr="00B20D08">
              <w:rPr>
                <w:sz w:val="22"/>
                <w:szCs w:val="22"/>
              </w:rPr>
              <w:t>6 1</w:t>
            </w:r>
            <w:r w:rsidRPr="00B20D08">
              <w:rPr>
                <w:sz w:val="22"/>
                <w:szCs w:val="22"/>
                <w:lang w:val="en-US"/>
              </w:rPr>
              <w:t>WY</w:t>
            </w:r>
            <w:r w:rsidRPr="00B20D08">
              <w:rPr>
                <w:sz w:val="22"/>
                <w:szCs w:val="22"/>
              </w:rPr>
              <w:t>58</w:t>
            </w:r>
            <w:r w:rsidRPr="00B20D08">
              <w:rPr>
                <w:sz w:val="22"/>
                <w:szCs w:val="22"/>
                <w:lang w:val="en-US"/>
              </w:rPr>
              <w:t>EA</w:t>
            </w:r>
            <w:r w:rsidRPr="00B20D08">
              <w:rPr>
                <w:sz w:val="22"/>
                <w:szCs w:val="22"/>
              </w:rPr>
              <w:t xml:space="preserve">, Мультимедийный проектор </w:t>
            </w:r>
            <w:r w:rsidRPr="00B20D08">
              <w:rPr>
                <w:sz w:val="22"/>
                <w:szCs w:val="22"/>
                <w:lang w:val="en-US"/>
              </w:rPr>
              <w:t>LG</w:t>
            </w:r>
            <w:r w:rsidRPr="00B20D08">
              <w:rPr>
                <w:sz w:val="22"/>
                <w:szCs w:val="22"/>
              </w:rPr>
              <w:t xml:space="preserve"> </w:t>
            </w:r>
            <w:r w:rsidRPr="00B20D08">
              <w:rPr>
                <w:sz w:val="22"/>
                <w:szCs w:val="22"/>
                <w:lang w:val="en-US"/>
              </w:rPr>
              <w:t>PF</w:t>
            </w:r>
            <w:r w:rsidRPr="00B20D08">
              <w:rPr>
                <w:sz w:val="22"/>
                <w:szCs w:val="22"/>
              </w:rPr>
              <w:t>1500</w:t>
            </w:r>
            <w:r w:rsidRPr="00B20D08">
              <w:rPr>
                <w:sz w:val="22"/>
                <w:szCs w:val="22"/>
                <w:lang w:val="en-US"/>
              </w:rPr>
              <w:t>G</w:t>
            </w:r>
            <w:r w:rsidRPr="00B20D0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20D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0D0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20D08" w14:paraId="77D0971F" w14:textId="77777777" w:rsidTr="008416EB">
        <w:tc>
          <w:tcPr>
            <w:tcW w:w="7797" w:type="dxa"/>
            <w:shd w:val="clear" w:color="auto" w:fill="auto"/>
          </w:tcPr>
          <w:p w14:paraId="14A26DE8" w14:textId="77777777" w:rsidR="002C735C" w:rsidRPr="00B20D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0D08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20D0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20D08">
              <w:rPr>
                <w:sz w:val="22"/>
                <w:szCs w:val="22"/>
              </w:rPr>
              <w:t xml:space="preserve">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B20D08">
              <w:rPr>
                <w:sz w:val="22"/>
                <w:szCs w:val="22"/>
                <w:lang w:val="en-US"/>
              </w:rPr>
              <w:t>Intel</w:t>
            </w:r>
            <w:r w:rsidRPr="00B20D08">
              <w:rPr>
                <w:sz w:val="22"/>
                <w:szCs w:val="22"/>
              </w:rPr>
              <w:t xml:space="preserve"> </w:t>
            </w:r>
            <w:proofErr w:type="spellStart"/>
            <w:r w:rsidRPr="00B20D0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20D08">
              <w:rPr>
                <w:sz w:val="22"/>
                <w:szCs w:val="22"/>
              </w:rPr>
              <w:t xml:space="preserve">3-2100 2.4 </w:t>
            </w:r>
            <w:proofErr w:type="spellStart"/>
            <w:r w:rsidRPr="00B20D0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20D08">
              <w:rPr>
                <w:sz w:val="22"/>
                <w:szCs w:val="22"/>
              </w:rPr>
              <w:t>/4</w:t>
            </w:r>
            <w:r w:rsidRPr="00B20D08">
              <w:rPr>
                <w:sz w:val="22"/>
                <w:szCs w:val="22"/>
                <w:lang w:val="en-US"/>
              </w:rPr>
              <w:t>Gb</w:t>
            </w:r>
            <w:r w:rsidRPr="00B20D08">
              <w:rPr>
                <w:sz w:val="22"/>
                <w:szCs w:val="22"/>
              </w:rPr>
              <w:t>/500</w:t>
            </w:r>
            <w:r w:rsidRPr="00B20D08">
              <w:rPr>
                <w:sz w:val="22"/>
                <w:szCs w:val="22"/>
                <w:lang w:val="en-US"/>
              </w:rPr>
              <w:t>Gb</w:t>
            </w:r>
            <w:r w:rsidRPr="00B20D08">
              <w:rPr>
                <w:sz w:val="22"/>
                <w:szCs w:val="22"/>
              </w:rPr>
              <w:t>/</w:t>
            </w:r>
            <w:r w:rsidRPr="00B20D08">
              <w:rPr>
                <w:sz w:val="22"/>
                <w:szCs w:val="22"/>
                <w:lang w:val="en-US"/>
              </w:rPr>
              <w:t>Acer</w:t>
            </w:r>
            <w:r w:rsidRPr="00B20D08">
              <w:rPr>
                <w:sz w:val="22"/>
                <w:szCs w:val="22"/>
              </w:rPr>
              <w:t xml:space="preserve"> </w:t>
            </w:r>
            <w:r w:rsidRPr="00B20D08">
              <w:rPr>
                <w:sz w:val="22"/>
                <w:szCs w:val="22"/>
                <w:lang w:val="en-US"/>
              </w:rPr>
              <w:t>V</w:t>
            </w:r>
            <w:r w:rsidRPr="00B20D08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B20D08">
              <w:rPr>
                <w:sz w:val="22"/>
                <w:szCs w:val="22"/>
                <w:lang w:val="en-US"/>
              </w:rPr>
              <w:t>Epson</w:t>
            </w:r>
            <w:r w:rsidRPr="00B20D08">
              <w:rPr>
                <w:sz w:val="22"/>
                <w:szCs w:val="22"/>
              </w:rPr>
              <w:t xml:space="preserve"> </w:t>
            </w:r>
            <w:r w:rsidRPr="00B20D08">
              <w:rPr>
                <w:sz w:val="22"/>
                <w:szCs w:val="22"/>
                <w:lang w:val="en-US"/>
              </w:rPr>
              <w:t>EB</w:t>
            </w:r>
            <w:r w:rsidRPr="00B20D08">
              <w:rPr>
                <w:sz w:val="22"/>
                <w:szCs w:val="22"/>
              </w:rPr>
              <w:t>-450</w:t>
            </w:r>
            <w:r w:rsidRPr="00B20D08">
              <w:rPr>
                <w:sz w:val="22"/>
                <w:szCs w:val="22"/>
                <w:lang w:val="en-US"/>
              </w:rPr>
              <w:t>Wi</w:t>
            </w:r>
            <w:r w:rsidRPr="00B20D0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5F0F09" w14:textId="77777777" w:rsidR="002C735C" w:rsidRPr="00B20D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0D0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20D08" w14:paraId="54817156" w14:textId="77777777" w:rsidTr="008416EB">
        <w:tc>
          <w:tcPr>
            <w:tcW w:w="7797" w:type="dxa"/>
            <w:shd w:val="clear" w:color="auto" w:fill="auto"/>
          </w:tcPr>
          <w:p w14:paraId="18426BB6" w14:textId="77777777" w:rsidR="002C735C" w:rsidRPr="00B20D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0D08">
              <w:rPr>
                <w:sz w:val="22"/>
                <w:szCs w:val="22"/>
              </w:rPr>
              <w:t xml:space="preserve">Ауд. 1064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20D0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20D08">
              <w:rPr>
                <w:sz w:val="22"/>
                <w:szCs w:val="22"/>
              </w:rPr>
              <w:t xml:space="preserve">  мебель и оборудование: Учебная мебель на  42 посадочных места, рабочее место преподавателя, доска маркерная - 1 шт., стол - 1 шт.,  кафедра - 1 шт., стул - 3 шт., Интерактивный проектор </w:t>
            </w:r>
            <w:r w:rsidRPr="00B20D08">
              <w:rPr>
                <w:sz w:val="22"/>
                <w:szCs w:val="22"/>
                <w:lang w:val="en-US"/>
              </w:rPr>
              <w:t>Epson</w:t>
            </w:r>
            <w:r w:rsidRPr="00B20D08">
              <w:rPr>
                <w:sz w:val="22"/>
                <w:szCs w:val="22"/>
              </w:rPr>
              <w:t>-</w:t>
            </w:r>
            <w:r w:rsidRPr="00B20D08">
              <w:rPr>
                <w:sz w:val="22"/>
                <w:szCs w:val="22"/>
                <w:lang w:val="en-US"/>
              </w:rPr>
              <w:t>EB</w:t>
            </w:r>
            <w:r w:rsidRPr="00B20D08">
              <w:rPr>
                <w:sz w:val="22"/>
                <w:szCs w:val="22"/>
              </w:rPr>
              <w:t>-455</w:t>
            </w:r>
            <w:r w:rsidRPr="00B20D08">
              <w:rPr>
                <w:sz w:val="22"/>
                <w:szCs w:val="22"/>
                <w:lang w:val="en-US"/>
              </w:rPr>
              <w:t>Wi</w:t>
            </w:r>
            <w:r w:rsidRPr="00B20D08">
              <w:rPr>
                <w:sz w:val="22"/>
                <w:szCs w:val="22"/>
              </w:rPr>
              <w:t xml:space="preserve"> - 1 шт., Компьютер </w:t>
            </w:r>
            <w:r w:rsidRPr="00B20D08">
              <w:rPr>
                <w:sz w:val="22"/>
                <w:szCs w:val="22"/>
                <w:lang w:val="en-US"/>
              </w:rPr>
              <w:t>Intel</w:t>
            </w:r>
            <w:r w:rsidRPr="00B20D08">
              <w:rPr>
                <w:sz w:val="22"/>
                <w:szCs w:val="22"/>
              </w:rPr>
              <w:t xml:space="preserve"> </w:t>
            </w:r>
            <w:proofErr w:type="spellStart"/>
            <w:r w:rsidRPr="00B20D0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20D08">
              <w:rPr>
                <w:sz w:val="22"/>
                <w:szCs w:val="22"/>
              </w:rPr>
              <w:t xml:space="preserve">3-2100 2.4 </w:t>
            </w:r>
            <w:proofErr w:type="spellStart"/>
            <w:r w:rsidRPr="00B20D0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20D08">
              <w:rPr>
                <w:sz w:val="22"/>
                <w:szCs w:val="22"/>
              </w:rPr>
              <w:t>/4</w:t>
            </w:r>
            <w:r w:rsidRPr="00B20D08">
              <w:rPr>
                <w:sz w:val="22"/>
                <w:szCs w:val="22"/>
                <w:lang w:val="en-US"/>
              </w:rPr>
              <w:t>Gb</w:t>
            </w:r>
            <w:r w:rsidRPr="00B20D08">
              <w:rPr>
                <w:sz w:val="22"/>
                <w:szCs w:val="22"/>
              </w:rPr>
              <w:t>/500</w:t>
            </w:r>
            <w:r w:rsidRPr="00B20D08">
              <w:rPr>
                <w:sz w:val="22"/>
                <w:szCs w:val="22"/>
                <w:lang w:val="en-US"/>
              </w:rPr>
              <w:t>Gb</w:t>
            </w:r>
            <w:r w:rsidRPr="00B20D08">
              <w:rPr>
                <w:sz w:val="22"/>
                <w:szCs w:val="22"/>
              </w:rPr>
              <w:t>/</w:t>
            </w:r>
            <w:r w:rsidRPr="00B20D08">
              <w:rPr>
                <w:sz w:val="22"/>
                <w:szCs w:val="22"/>
                <w:lang w:val="en-US"/>
              </w:rPr>
              <w:t>Acer</w:t>
            </w:r>
            <w:r w:rsidRPr="00B20D08">
              <w:rPr>
                <w:sz w:val="22"/>
                <w:szCs w:val="22"/>
              </w:rPr>
              <w:t xml:space="preserve"> </w:t>
            </w:r>
            <w:r w:rsidRPr="00B20D08">
              <w:rPr>
                <w:sz w:val="22"/>
                <w:szCs w:val="22"/>
                <w:lang w:val="en-US"/>
              </w:rPr>
              <w:t>V</w:t>
            </w:r>
            <w:r w:rsidRPr="00B20D08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2AEAE0" w14:textId="77777777" w:rsidR="002C735C" w:rsidRPr="00B20D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0D0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20D08" w14:paraId="67C190D3" w14:textId="77777777" w:rsidTr="008416EB">
        <w:tc>
          <w:tcPr>
            <w:tcW w:w="7797" w:type="dxa"/>
            <w:shd w:val="clear" w:color="auto" w:fill="auto"/>
          </w:tcPr>
          <w:p w14:paraId="04E5C18B" w14:textId="77777777" w:rsidR="002C735C" w:rsidRPr="00B20D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0D08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</w:t>
            </w:r>
            <w:proofErr w:type="spellStart"/>
            <w:r w:rsidRPr="00B20D08">
              <w:rPr>
                <w:sz w:val="22"/>
                <w:szCs w:val="22"/>
              </w:rPr>
              <w:t>комплексом</w:t>
            </w:r>
            <w:proofErr w:type="gramStart"/>
            <w:r w:rsidRPr="00B20D08">
              <w:rPr>
                <w:sz w:val="22"/>
                <w:szCs w:val="22"/>
              </w:rPr>
              <w:t>.С</w:t>
            </w:r>
            <w:proofErr w:type="gramEnd"/>
            <w:r w:rsidRPr="00B20D08">
              <w:rPr>
                <w:sz w:val="22"/>
                <w:szCs w:val="22"/>
              </w:rPr>
              <w:t>пециализированная</w:t>
            </w:r>
            <w:proofErr w:type="spellEnd"/>
            <w:r w:rsidRPr="00B20D0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20D08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B20D08">
              <w:rPr>
                <w:sz w:val="22"/>
                <w:szCs w:val="22"/>
                <w:lang w:val="en-US"/>
              </w:rPr>
              <w:t>I</w:t>
            </w:r>
            <w:r w:rsidRPr="00B20D08">
              <w:rPr>
                <w:sz w:val="22"/>
                <w:szCs w:val="22"/>
              </w:rPr>
              <w:t>5-7400/8</w:t>
            </w:r>
            <w:r w:rsidRPr="00B20D08">
              <w:rPr>
                <w:sz w:val="22"/>
                <w:szCs w:val="22"/>
                <w:lang w:val="en-US"/>
              </w:rPr>
              <w:t>Gb</w:t>
            </w:r>
            <w:r w:rsidRPr="00B20D08">
              <w:rPr>
                <w:sz w:val="22"/>
                <w:szCs w:val="22"/>
              </w:rPr>
              <w:t>/1</w:t>
            </w:r>
            <w:r w:rsidRPr="00B20D08">
              <w:rPr>
                <w:sz w:val="22"/>
                <w:szCs w:val="22"/>
                <w:lang w:val="en-US"/>
              </w:rPr>
              <w:t>Tb</w:t>
            </w:r>
            <w:r w:rsidRPr="00B20D08">
              <w:rPr>
                <w:sz w:val="22"/>
                <w:szCs w:val="22"/>
              </w:rPr>
              <w:t>/</w:t>
            </w:r>
            <w:r w:rsidRPr="00B20D08">
              <w:rPr>
                <w:sz w:val="22"/>
                <w:szCs w:val="22"/>
                <w:lang w:val="en-US"/>
              </w:rPr>
              <w:t>DELL</w:t>
            </w:r>
            <w:r w:rsidRPr="00B20D08">
              <w:rPr>
                <w:sz w:val="22"/>
                <w:szCs w:val="22"/>
              </w:rPr>
              <w:t xml:space="preserve"> </w:t>
            </w:r>
            <w:r w:rsidRPr="00B20D08">
              <w:rPr>
                <w:sz w:val="22"/>
                <w:szCs w:val="22"/>
                <w:lang w:val="en-US"/>
              </w:rPr>
              <w:t>S</w:t>
            </w:r>
            <w:r w:rsidRPr="00B20D08">
              <w:rPr>
                <w:sz w:val="22"/>
                <w:szCs w:val="22"/>
              </w:rPr>
              <w:t>2218</w:t>
            </w:r>
            <w:r w:rsidRPr="00B20D08">
              <w:rPr>
                <w:sz w:val="22"/>
                <w:szCs w:val="22"/>
                <w:lang w:val="en-US"/>
              </w:rPr>
              <w:t>H</w:t>
            </w:r>
            <w:r w:rsidRPr="00B20D08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B20D08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20D08">
              <w:rPr>
                <w:sz w:val="22"/>
                <w:szCs w:val="22"/>
              </w:rPr>
              <w:t xml:space="preserve"> </w:t>
            </w:r>
            <w:r w:rsidRPr="00B20D08">
              <w:rPr>
                <w:sz w:val="22"/>
                <w:szCs w:val="22"/>
                <w:lang w:val="en-US"/>
              </w:rPr>
              <w:t>OP</w:t>
            </w:r>
            <w:r w:rsidRPr="00B20D08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B20D08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3EA80A" w14:textId="77777777" w:rsidR="002C735C" w:rsidRPr="00B20D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0D0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09926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0992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0992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0992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Соотношение понятий «туризм» и «рекреация»</w:t>
            </w:r>
          </w:p>
        </w:tc>
      </w:tr>
      <w:tr w:rsidR="009E6058" w14:paraId="06821502" w14:textId="77777777" w:rsidTr="00F00293">
        <w:tc>
          <w:tcPr>
            <w:tcW w:w="562" w:type="dxa"/>
          </w:tcPr>
          <w:p w14:paraId="07DDDE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5BFB4A5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Классификация видов рекреационных занятий и туристской деятельности</w:t>
            </w:r>
          </w:p>
        </w:tc>
      </w:tr>
      <w:tr w:rsidR="009E6058" w14:paraId="20658196" w14:textId="77777777" w:rsidTr="00F00293">
        <w:tc>
          <w:tcPr>
            <w:tcW w:w="562" w:type="dxa"/>
          </w:tcPr>
          <w:p w14:paraId="476C92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B4C1244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Роль свободного времени   в развитии туризма в регионе.</w:t>
            </w:r>
          </w:p>
        </w:tc>
      </w:tr>
      <w:tr w:rsidR="009E6058" w14:paraId="045B7705" w14:textId="77777777" w:rsidTr="00F00293">
        <w:tc>
          <w:tcPr>
            <w:tcW w:w="562" w:type="dxa"/>
          </w:tcPr>
          <w:p w14:paraId="71292A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35F26AC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Рекреационная деятельность как важная часть формирования личностного роста</w:t>
            </w:r>
          </w:p>
        </w:tc>
      </w:tr>
      <w:tr w:rsidR="009E6058" w14:paraId="2B2492BE" w14:textId="77777777" w:rsidTr="00F00293">
        <w:tc>
          <w:tcPr>
            <w:tcW w:w="562" w:type="dxa"/>
          </w:tcPr>
          <w:p w14:paraId="43F1A8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8E66E5C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 xml:space="preserve">Пространственная модель путешествия в целях отдыха М. </w:t>
            </w:r>
            <w:proofErr w:type="spellStart"/>
            <w:r w:rsidRPr="00B20D08">
              <w:rPr>
                <w:sz w:val="23"/>
                <w:szCs w:val="23"/>
              </w:rPr>
              <w:t>Клаусона</w:t>
            </w:r>
            <w:proofErr w:type="spellEnd"/>
            <w:r w:rsidRPr="00B20D08">
              <w:rPr>
                <w:sz w:val="23"/>
                <w:szCs w:val="23"/>
              </w:rPr>
              <w:t xml:space="preserve"> и саморазвитие человека</w:t>
            </w:r>
          </w:p>
        </w:tc>
      </w:tr>
      <w:tr w:rsidR="009E6058" w14:paraId="1CEA5045" w14:textId="77777777" w:rsidTr="00F00293">
        <w:tc>
          <w:tcPr>
            <w:tcW w:w="562" w:type="dxa"/>
          </w:tcPr>
          <w:p w14:paraId="351E5C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8C65CFD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 xml:space="preserve">Модель восприятия и освоения туристского пространства Ж.М. </w:t>
            </w:r>
            <w:proofErr w:type="spellStart"/>
            <w:r w:rsidRPr="00B20D08">
              <w:rPr>
                <w:sz w:val="23"/>
                <w:szCs w:val="23"/>
              </w:rPr>
              <w:t>Миосека</w:t>
            </w:r>
            <w:proofErr w:type="spellEnd"/>
            <w:r w:rsidRPr="00B20D08">
              <w:rPr>
                <w:sz w:val="23"/>
                <w:szCs w:val="23"/>
              </w:rPr>
              <w:t xml:space="preserve"> в концепции саморазвития человека</w:t>
            </w:r>
          </w:p>
        </w:tc>
      </w:tr>
      <w:tr w:rsidR="009E6058" w14:paraId="4EAE225A" w14:textId="77777777" w:rsidTr="00F00293">
        <w:tc>
          <w:tcPr>
            <w:tcW w:w="562" w:type="dxa"/>
          </w:tcPr>
          <w:p w14:paraId="641632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2944F2C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 xml:space="preserve">Концептуальная модель туристского </w:t>
            </w:r>
            <w:proofErr w:type="spellStart"/>
            <w:r w:rsidRPr="00B20D08">
              <w:rPr>
                <w:sz w:val="23"/>
                <w:szCs w:val="23"/>
              </w:rPr>
              <w:t>дестинационного</w:t>
            </w:r>
            <w:proofErr w:type="spellEnd"/>
            <w:r w:rsidRPr="00B20D08">
              <w:rPr>
                <w:sz w:val="23"/>
                <w:szCs w:val="23"/>
              </w:rPr>
              <w:t xml:space="preserve"> пространства Ж. </w:t>
            </w:r>
            <w:proofErr w:type="spellStart"/>
            <w:r w:rsidRPr="00B20D08">
              <w:rPr>
                <w:sz w:val="23"/>
                <w:szCs w:val="23"/>
              </w:rPr>
              <w:t>Лундгрена</w:t>
            </w:r>
            <w:proofErr w:type="spellEnd"/>
          </w:p>
        </w:tc>
      </w:tr>
      <w:tr w:rsidR="009E6058" w14:paraId="3D6B7508" w14:textId="77777777" w:rsidTr="00F00293">
        <w:tc>
          <w:tcPr>
            <w:tcW w:w="562" w:type="dxa"/>
          </w:tcPr>
          <w:p w14:paraId="0968A8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F189727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B20D08">
              <w:rPr>
                <w:sz w:val="23"/>
                <w:szCs w:val="23"/>
              </w:rPr>
              <w:t>Полидистанционная</w:t>
            </w:r>
            <w:proofErr w:type="spellEnd"/>
            <w:r w:rsidRPr="00B20D08">
              <w:rPr>
                <w:sz w:val="23"/>
                <w:szCs w:val="23"/>
              </w:rPr>
              <w:t xml:space="preserve"> модель путешествий Т. </w:t>
            </w:r>
            <w:proofErr w:type="spellStart"/>
            <w:r w:rsidRPr="00B20D08">
              <w:rPr>
                <w:sz w:val="23"/>
                <w:szCs w:val="23"/>
              </w:rPr>
              <w:t>Гиера</w:t>
            </w:r>
            <w:proofErr w:type="spellEnd"/>
            <w:r w:rsidRPr="00B20D08">
              <w:rPr>
                <w:sz w:val="23"/>
                <w:szCs w:val="23"/>
              </w:rPr>
              <w:t xml:space="preserve"> и Ж. </w:t>
            </w:r>
            <w:proofErr w:type="spellStart"/>
            <w:r w:rsidRPr="00B20D08">
              <w:rPr>
                <w:sz w:val="23"/>
                <w:szCs w:val="23"/>
              </w:rPr>
              <w:t>Волла</w:t>
            </w:r>
            <w:proofErr w:type="spellEnd"/>
          </w:p>
        </w:tc>
      </w:tr>
      <w:tr w:rsidR="009E6058" w14:paraId="40B24BC1" w14:textId="77777777" w:rsidTr="00F00293">
        <w:tc>
          <w:tcPr>
            <w:tcW w:w="562" w:type="dxa"/>
          </w:tcPr>
          <w:p w14:paraId="5E7580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CDA606E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 xml:space="preserve">Структурные модели туризма </w:t>
            </w:r>
            <w:proofErr w:type="spellStart"/>
            <w:r w:rsidRPr="00B20D08">
              <w:rPr>
                <w:sz w:val="23"/>
                <w:szCs w:val="23"/>
              </w:rPr>
              <w:t>С.Ж.Бритона</w:t>
            </w:r>
            <w:proofErr w:type="spellEnd"/>
            <w:r w:rsidRPr="00B20D08">
              <w:rPr>
                <w:sz w:val="23"/>
                <w:szCs w:val="23"/>
              </w:rPr>
              <w:t xml:space="preserve">, </w:t>
            </w:r>
            <w:proofErr w:type="spellStart"/>
            <w:r w:rsidRPr="00B20D08">
              <w:rPr>
                <w:sz w:val="23"/>
                <w:szCs w:val="23"/>
              </w:rPr>
              <w:t>Ж.Каза</w:t>
            </w:r>
            <w:proofErr w:type="spellEnd"/>
            <w:r w:rsidRPr="00B20D08">
              <w:rPr>
                <w:sz w:val="23"/>
                <w:szCs w:val="23"/>
              </w:rPr>
              <w:t xml:space="preserve"> и </w:t>
            </w:r>
            <w:proofErr w:type="spellStart"/>
            <w:r w:rsidRPr="00B20D08">
              <w:rPr>
                <w:sz w:val="23"/>
                <w:szCs w:val="23"/>
              </w:rPr>
              <w:t>Т.С.Хиллса</w:t>
            </w:r>
            <w:proofErr w:type="spellEnd"/>
          </w:p>
        </w:tc>
      </w:tr>
      <w:tr w:rsidR="009E6058" w14:paraId="0DFF3C05" w14:textId="77777777" w:rsidTr="00F00293">
        <w:tc>
          <w:tcPr>
            <w:tcW w:w="562" w:type="dxa"/>
          </w:tcPr>
          <w:p w14:paraId="131105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F0355CC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 xml:space="preserve">Стадии жизненного цикла </w:t>
            </w:r>
            <w:proofErr w:type="spellStart"/>
            <w:r w:rsidRPr="00B20D08">
              <w:rPr>
                <w:sz w:val="23"/>
                <w:szCs w:val="23"/>
              </w:rPr>
              <w:t>туристско</w:t>
            </w:r>
            <w:proofErr w:type="spellEnd"/>
            <w:r w:rsidRPr="00B20D08">
              <w:rPr>
                <w:sz w:val="23"/>
                <w:szCs w:val="23"/>
              </w:rPr>
              <w:t xml:space="preserve"> - рекреационных центров и </w:t>
            </w:r>
            <w:proofErr w:type="spellStart"/>
            <w:r w:rsidRPr="00B20D08">
              <w:rPr>
                <w:sz w:val="23"/>
                <w:szCs w:val="23"/>
              </w:rPr>
              <w:t>дестинаций</w:t>
            </w:r>
            <w:proofErr w:type="spellEnd"/>
            <w:r w:rsidRPr="00B20D08">
              <w:rPr>
                <w:sz w:val="23"/>
                <w:szCs w:val="23"/>
              </w:rPr>
              <w:t xml:space="preserve"> по  Р. </w:t>
            </w:r>
            <w:proofErr w:type="spellStart"/>
            <w:r w:rsidRPr="00B20D08">
              <w:rPr>
                <w:sz w:val="23"/>
                <w:szCs w:val="23"/>
              </w:rPr>
              <w:t>Батлеру</w:t>
            </w:r>
            <w:proofErr w:type="spellEnd"/>
          </w:p>
        </w:tc>
      </w:tr>
      <w:tr w:rsidR="009E6058" w14:paraId="7731C685" w14:textId="77777777" w:rsidTr="00F00293">
        <w:tc>
          <w:tcPr>
            <w:tcW w:w="562" w:type="dxa"/>
          </w:tcPr>
          <w:p w14:paraId="13AE35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D3AE361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 xml:space="preserve">Особенности личности  и  саморазвития человека, влияющие на принятие решений об отдыхе и определяющие популярность и специализацию рекреационных </w:t>
            </w:r>
            <w:proofErr w:type="spellStart"/>
            <w:r w:rsidRPr="00B20D08">
              <w:rPr>
                <w:sz w:val="23"/>
                <w:szCs w:val="23"/>
              </w:rPr>
              <w:t>дестинаций</w:t>
            </w:r>
            <w:proofErr w:type="spellEnd"/>
            <w:r w:rsidRPr="00B20D08">
              <w:rPr>
                <w:sz w:val="23"/>
                <w:szCs w:val="23"/>
              </w:rPr>
              <w:t xml:space="preserve"> по модели </w:t>
            </w:r>
            <w:proofErr w:type="spellStart"/>
            <w:r w:rsidRPr="00B20D08">
              <w:rPr>
                <w:sz w:val="23"/>
                <w:szCs w:val="23"/>
              </w:rPr>
              <w:t>С.Плога</w:t>
            </w:r>
            <w:proofErr w:type="spellEnd"/>
            <w:r w:rsidRPr="00B20D08">
              <w:rPr>
                <w:sz w:val="23"/>
                <w:szCs w:val="23"/>
              </w:rPr>
              <w:t>.</w:t>
            </w:r>
          </w:p>
        </w:tc>
      </w:tr>
      <w:tr w:rsidR="009E6058" w14:paraId="6E3738F0" w14:textId="77777777" w:rsidTr="00F00293">
        <w:tc>
          <w:tcPr>
            <w:tcW w:w="562" w:type="dxa"/>
          </w:tcPr>
          <w:p w14:paraId="4B99C4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51B9530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 xml:space="preserve">Понятие «туристской </w:t>
            </w:r>
            <w:proofErr w:type="spellStart"/>
            <w:r w:rsidRPr="00B20D08">
              <w:rPr>
                <w:sz w:val="23"/>
                <w:szCs w:val="23"/>
              </w:rPr>
              <w:t>дестинации</w:t>
            </w:r>
            <w:proofErr w:type="spellEnd"/>
            <w:r w:rsidRPr="00B20D08">
              <w:rPr>
                <w:sz w:val="23"/>
                <w:szCs w:val="23"/>
              </w:rPr>
              <w:t xml:space="preserve">». Типология туристско-рекреационных центров и </w:t>
            </w:r>
            <w:proofErr w:type="spellStart"/>
            <w:r w:rsidRPr="00B20D08">
              <w:rPr>
                <w:sz w:val="23"/>
                <w:szCs w:val="23"/>
              </w:rPr>
              <w:t>дестинаций</w:t>
            </w:r>
            <w:proofErr w:type="spellEnd"/>
          </w:p>
        </w:tc>
      </w:tr>
      <w:tr w:rsidR="009E6058" w14:paraId="17C16321" w14:textId="77777777" w:rsidTr="00F00293">
        <w:tc>
          <w:tcPr>
            <w:tcW w:w="562" w:type="dxa"/>
          </w:tcPr>
          <w:p w14:paraId="57903B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34BA33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20D08">
              <w:rPr>
                <w:sz w:val="23"/>
                <w:szCs w:val="23"/>
              </w:rPr>
              <w:t xml:space="preserve">Отечественная школа рекреационной географии: концепция территориальной рекреационной системы В. Преображенского, теория поляризованного ландшафта Б. </w:t>
            </w:r>
            <w:proofErr w:type="spellStart"/>
            <w:r w:rsidRPr="00B20D08">
              <w:rPr>
                <w:sz w:val="23"/>
                <w:szCs w:val="23"/>
              </w:rPr>
              <w:t>Родомана</w:t>
            </w:r>
            <w:proofErr w:type="spellEnd"/>
            <w:r w:rsidRPr="00B20D08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природных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ресурсов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этих моделях.</w:t>
            </w:r>
          </w:p>
        </w:tc>
      </w:tr>
      <w:tr w:rsidR="009E6058" w14:paraId="1F66BCA7" w14:textId="77777777" w:rsidTr="00F00293">
        <w:tc>
          <w:tcPr>
            <w:tcW w:w="562" w:type="dxa"/>
          </w:tcPr>
          <w:p w14:paraId="71049C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9049220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Деятельность Всемирной Туристской Организации. ВТО в  АТР</w:t>
            </w:r>
          </w:p>
        </w:tc>
      </w:tr>
      <w:tr w:rsidR="009E6058" w14:paraId="23CFC49D" w14:textId="77777777" w:rsidTr="00F00293">
        <w:tc>
          <w:tcPr>
            <w:tcW w:w="562" w:type="dxa"/>
          </w:tcPr>
          <w:p w14:paraId="436023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A30F910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Деятельность РАТА (Туристской ассоциации стран Азии и Тихого океана)</w:t>
            </w:r>
          </w:p>
        </w:tc>
      </w:tr>
      <w:tr w:rsidR="009E6058" w14:paraId="4681F633" w14:textId="77777777" w:rsidTr="00F00293">
        <w:tc>
          <w:tcPr>
            <w:tcW w:w="562" w:type="dxa"/>
          </w:tcPr>
          <w:p w14:paraId="74B680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877C9B5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История развития туризма и рекреации в АТР.</w:t>
            </w:r>
          </w:p>
        </w:tc>
      </w:tr>
      <w:tr w:rsidR="009E6058" w14:paraId="4B82DDDC" w14:textId="77777777" w:rsidTr="00F00293">
        <w:tc>
          <w:tcPr>
            <w:tcW w:w="562" w:type="dxa"/>
          </w:tcPr>
          <w:p w14:paraId="02CEED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7755676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История развития туризма и рекреации в Китае</w:t>
            </w:r>
          </w:p>
        </w:tc>
      </w:tr>
      <w:tr w:rsidR="009E6058" w14:paraId="77B5504C" w14:textId="77777777" w:rsidTr="00F00293">
        <w:tc>
          <w:tcPr>
            <w:tcW w:w="562" w:type="dxa"/>
          </w:tcPr>
          <w:p w14:paraId="76862E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4B17A81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Факторы развития туристского рынка в АТР. Роль фактора природных ресурсов и типов природопользования в развитии рекреации и туризма в АТР</w:t>
            </w:r>
          </w:p>
        </w:tc>
      </w:tr>
      <w:tr w:rsidR="009E6058" w14:paraId="2B0EFC22" w14:textId="77777777" w:rsidTr="00F00293">
        <w:tc>
          <w:tcPr>
            <w:tcW w:w="562" w:type="dxa"/>
          </w:tcPr>
          <w:p w14:paraId="01D65E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7F848D6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Понятие о туристском балансе стран и регионов</w:t>
            </w:r>
          </w:p>
        </w:tc>
      </w:tr>
      <w:tr w:rsidR="009E6058" w14:paraId="4AB6F28D" w14:textId="77777777" w:rsidTr="00F00293">
        <w:tc>
          <w:tcPr>
            <w:tcW w:w="562" w:type="dxa"/>
          </w:tcPr>
          <w:p w14:paraId="78EB6C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AA5EE61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Развитие рынка туристско-рекреационных  услуг в странах АТР (региональные различия)</w:t>
            </w:r>
          </w:p>
        </w:tc>
      </w:tr>
      <w:tr w:rsidR="009E6058" w14:paraId="507407D2" w14:textId="77777777" w:rsidTr="00F00293">
        <w:tc>
          <w:tcPr>
            <w:tcW w:w="562" w:type="dxa"/>
          </w:tcPr>
          <w:p w14:paraId="6783FA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D1C4446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Конкурентоспособность стран АТР в области туризма. Роль охраняемых территорий и охраны природы как фактора данного вида конкурентоспособности.</w:t>
            </w:r>
          </w:p>
        </w:tc>
      </w:tr>
      <w:tr w:rsidR="009E6058" w14:paraId="7F67F29E" w14:textId="77777777" w:rsidTr="00F00293">
        <w:tc>
          <w:tcPr>
            <w:tcW w:w="562" w:type="dxa"/>
          </w:tcPr>
          <w:p w14:paraId="0E5CED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E175015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Политика ВТО в области туризма и рекреации в АТР.  Саморазвитие личности – одна из важнейших направлений политики ВТО.</w:t>
            </w:r>
          </w:p>
        </w:tc>
      </w:tr>
      <w:tr w:rsidR="009E6058" w14:paraId="09718AC1" w14:textId="77777777" w:rsidTr="00F00293">
        <w:tc>
          <w:tcPr>
            <w:tcW w:w="562" w:type="dxa"/>
          </w:tcPr>
          <w:p w14:paraId="51D392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C970A43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Политика стран АСЕАН в области туризма и рекреации</w:t>
            </w:r>
          </w:p>
        </w:tc>
      </w:tr>
      <w:tr w:rsidR="009E6058" w14:paraId="3F51E6DE" w14:textId="77777777" w:rsidTr="00F00293">
        <w:tc>
          <w:tcPr>
            <w:tcW w:w="562" w:type="dxa"/>
          </w:tcPr>
          <w:p w14:paraId="63E4BC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9201852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Региональная туристско-рекреационная политика на примере региона Меконга.</w:t>
            </w:r>
          </w:p>
        </w:tc>
      </w:tr>
      <w:tr w:rsidR="009E6058" w14:paraId="06C64C2A" w14:textId="77777777" w:rsidTr="00F00293">
        <w:tc>
          <w:tcPr>
            <w:tcW w:w="562" w:type="dxa"/>
          </w:tcPr>
          <w:p w14:paraId="4412AD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BA0E6E3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Понятие о  рекреационных (туристских) ресурсах и виды их классификаций.</w:t>
            </w:r>
          </w:p>
        </w:tc>
      </w:tr>
      <w:tr w:rsidR="009E6058" w14:paraId="6211E223" w14:textId="77777777" w:rsidTr="00F00293">
        <w:tc>
          <w:tcPr>
            <w:tcW w:w="562" w:type="dxa"/>
          </w:tcPr>
          <w:p w14:paraId="006495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DC7B906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Природные туристские ресурсы и критерии их оценки</w:t>
            </w:r>
          </w:p>
        </w:tc>
      </w:tr>
      <w:tr w:rsidR="009E6058" w14:paraId="6CC2649B" w14:textId="77777777" w:rsidTr="00F00293">
        <w:tc>
          <w:tcPr>
            <w:tcW w:w="562" w:type="dxa"/>
          </w:tcPr>
          <w:p w14:paraId="631D41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4654985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Культурно-исторические туристские ресурсы и критерии их оценки</w:t>
            </w:r>
          </w:p>
        </w:tc>
      </w:tr>
      <w:tr w:rsidR="009E6058" w14:paraId="4288ECCB" w14:textId="77777777" w:rsidTr="00F00293">
        <w:tc>
          <w:tcPr>
            <w:tcW w:w="562" w:type="dxa"/>
          </w:tcPr>
          <w:p w14:paraId="789A80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A492122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Понятие туристской инфраструктуры и специфика туристской инфраструктуры АТР</w:t>
            </w:r>
          </w:p>
        </w:tc>
      </w:tr>
      <w:tr w:rsidR="009E6058" w14:paraId="25912912" w14:textId="77777777" w:rsidTr="00F00293">
        <w:tc>
          <w:tcPr>
            <w:tcW w:w="562" w:type="dxa"/>
          </w:tcPr>
          <w:p w14:paraId="19F100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DB14AD8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Средства размещения и система их классификации в странах АТР</w:t>
            </w:r>
          </w:p>
        </w:tc>
      </w:tr>
      <w:tr w:rsidR="009E6058" w14:paraId="5B672F16" w14:textId="77777777" w:rsidTr="00F00293">
        <w:tc>
          <w:tcPr>
            <w:tcW w:w="562" w:type="dxa"/>
          </w:tcPr>
          <w:p w14:paraId="4CE160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D4F045C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Глобализация гостиничного хозяйства АТР. Основные мировые гостиничные цепи, представленные в странах АТР</w:t>
            </w:r>
          </w:p>
        </w:tc>
      </w:tr>
      <w:tr w:rsidR="009E6058" w14:paraId="00A81249" w14:textId="77777777" w:rsidTr="00F00293">
        <w:tc>
          <w:tcPr>
            <w:tcW w:w="562" w:type="dxa"/>
          </w:tcPr>
          <w:p w14:paraId="20864D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B69B094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Региональные различия в развитии крупнейших гостиничных цепей в странах АТР.</w:t>
            </w:r>
          </w:p>
        </w:tc>
      </w:tr>
      <w:tr w:rsidR="009E6058" w14:paraId="01C6BD48" w14:textId="77777777" w:rsidTr="00F00293">
        <w:tc>
          <w:tcPr>
            <w:tcW w:w="562" w:type="dxa"/>
          </w:tcPr>
          <w:p w14:paraId="4AD218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913A5A6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Характеристика гостиничных сетей Китая и Японии их размещение</w:t>
            </w:r>
          </w:p>
        </w:tc>
      </w:tr>
      <w:tr w:rsidR="009E6058" w14:paraId="6CACCD49" w14:textId="77777777" w:rsidTr="00F00293">
        <w:tc>
          <w:tcPr>
            <w:tcW w:w="562" w:type="dxa"/>
          </w:tcPr>
          <w:p w14:paraId="40581C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F593757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Природные ресурсы для развития пляжной рекреации. Развитие «пляжного» туризма в странах АТР</w:t>
            </w:r>
          </w:p>
        </w:tc>
      </w:tr>
      <w:tr w:rsidR="009E6058" w14:paraId="400BC544" w14:textId="77777777" w:rsidTr="00F00293">
        <w:tc>
          <w:tcPr>
            <w:tcW w:w="562" w:type="dxa"/>
          </w:tcPr>
          <w:p w14:paraId="3C4C4A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5DAA57E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Охрана природы и система «голубых флагов» для пляжей,  критерии их присвоения, «голубые флаги» в странах АТР</w:t>
            </w:r>
          </w:p>
        </w:tc>
      </w:tr>
      <w:tr w:rsidR="009E6058" w14:paraId="13BC5561" w14:textId="77777777" w:rsidTr="00F00293">
        <w:tc>
          <w:tcPr>
            <w:tcW w:w="562" w:type="dxa"/>
          </w:tcPr>
          <w:p w14:paraId="1E9B8A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010132C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Понятие бизнес-туризма, разновидности бизнес-туров.</w:t>
            </w:r>
          </w:p>
        </w:tc>
      </w:tr>
      <w:tr w:rsidR="009E6058" w14:paraId="60726664" w14:textId="77777777" w:rsidTr="00F00293">
        <w:tc>
          <w:tcPr>
            <w:tcW w:w="562" w:type="dxa"/>
          </w:tcPr>
          <w:p w14:paraId="3B242E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6100A91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Развитие бизнес-туризма в странах АТР.</w:t>
            </w:r>
          </w:p>
        </w:tc>
      </w:tr>
      <w:tr w:rsidR="009E6058" w14:paraId="29D47187" w14:textId="77777777" w:rsidTr="00F00293">
        <w:tc>
          <w:tcPr>
            <w:tcW w:w="562" w:type="dxa"/>
          </w:tcPr>
          <w:p w14:paraId="1FCF05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404DE63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Общая характеристика развития системы общественного питания и ее региональные различия в странах АТР,  природные ресурсы как основа гастрономического туризма в странах АТР</w:t>
            </w:r>
          </w:p>
        </w:tc>
      </w:tr>
      <w:tr w:rsidR="009E6058" w14:paraId="2F71C3A6" w14:textId="77777777" w:rsidTr="00F00293">
        <w:tc>
          <w:tcPr>
            <w:tcW w:w="562" w:type="dxa"/>
          </w:tcPr>
          <w:p w14:paraId="561421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D5C0D29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Основные горнолыжные районы стран АТР (Республика Корея, Япония, Китай, Австралия) и их общая характеристика</w:t>
            </w:r>
          </w:p>
        </w:tc>
      </w:tr>
      <w:tr w:rsidR="009E6058" w14:paraId="674A8283" w14:textId="77777777" w:rsidTr="00F00293">
        <w:tc>
          <w:tcPr>
            <w:tcW w:w="562" w:type="dxa"/>
          </w:tcPr>
          <w:p w14:paraId="3A6B84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9C36019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Развитие гольф-туризма в странах АТР</w:t>
            </w:r>
          </w:p>
        </w:tc>
      </w:tr>
      <w:tr w:rsidR="009E6058" w14:paraId="69C61229" w14:textId="77777777" w:rsidTr="00F00293">
        <w:tc>
          <w:tcPr>
            <w:tcW w:w="562" w:type="dxa"/>
          </w:tcPr>
          <w:p w14:paraId="307DB6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1DCAC2D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Развитие серфинг-туризма в странах АТР</w:t>
            </w:r>
          </w:p>
        </w:tc>
      </w:tr>
      <w:tr w:rsidR="009E6058" w14:paraId="3154AB37" w14:textId="77777777" w:rsidTr="00F00293">
        <w:tc>
          <w:tcPr>
            <w:tcW w:w="562" w:type="dxa"/>
          </w:tcPr>
          <w:p w14:paraId="6EB3AA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DA4AB83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Развитие дайвинг-туризма в странах АТР</w:t>
            </w:r>
          </w:p>
        </w:tc>
      </w:tr>
      <w:tr w:rsidR="009E6058" w14:paraId="2730C710" w14:textId="77777777" w:rsidTr="00F00293">
        <w:tc>
          <w:tcPr>
            <w:tcW w:w="562" w:type="dxa"/>
          </w:tcPr>
          <w:p w14:paraId="183922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2F68A9E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Тематические парки в странах АТР и развитие в них рекреации.</w:t>
            </w:r>
          </w:p>
        </w:tc>
      </w:tr>
      <w:tr w:rsidR="009E6058" w14:paraId="1843E27F" w14:textId="77777777" w:rsidTr="00F00293">
        <w:tc>
          <w:tcPr>
            <w:tcW w:w="562" w:type="dxa"/>
          </w:tcPr>
          <w:p w14:paraId="155167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EF71740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 xml:space="preserve">Геологические парки как рекреационный ресурс. Развитие рекреации в </w:t>
            </w:r>
            <w:proofErr w:type="spellStart"/>
            <w:r w:rsidRPr="00B20D08">
              <w:rPr>
                <w:sz w:val="23"/>
                <w:szCs w:val="23"/>
              </w:rPr>
              <w:t>геопарках</w:t>
            </w:r>
            <w:proofErr w:type="spellEnd"/>
            <w:r w:rsidRPr="00B20D08">
              <w:rPr>
                <w:sz w:val="23"/>
                <w:szCs w:val="23"/>
              </w:rPr>
              <w:t xml:space="preserve"> стран АТР</w:t>
            </w:r>
          </w:p>
        </w:tc>
      </w:tr>
      <w:tr w:rsidR="009E6058" w14:paraId="4895B09C" w14:textId="77777777" w:rsidTr="00F00293">
        <w:tc>
          <w:tcPr>
            <w:tcW w:w="562" w:type="dxa"/>
          </w:tcPr>
          <w:p w14:paraId="7F54D9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52932FB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 xml:space="preserve">Минеральные воды и их классификация. </w:t>
            </w:r>
            <w:proofErr w:type="spellStart"/>
            <w:r w:rsidRPr="00B20D08">
              <w:rPr>
                <w:sz w:val="23"/>
                <w:szCs w:val="23"/>
              </w:rPr>
              <w:t>Бальнеолечение</w:t>
            </w:r>
            <w:proofErr w:type="spellEnd"/>
            <w:r w:rsidRPr="00B20D08">
              <w:rPr>
                <w:sz w:val="23"/>
                <w:szCs w:val="23"/>
              </w:rPr>
              <w:t xml:space="preserve"> в странах АТР, лечебный туризм и рекреация в странах АТР</w:t>
            </w:r>
          </w:p>
        </w:tc>
      </w:tr>
      <w:tr w:rsidR="009E6058" w14:paraId="431FA4C9" w14:textId="77777777" w:rsidTr="00F00293">
        <w:tc>
          <w:tcPr>
            <w:tcW w:w="562" w:type="dxa"/>
          </w:tcPr>
          <w:p w14:paraId="31A51A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5E451B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20D08">
              <w:rPr>
                <w:sz w:val="23"/>
                <w:szCs w:val="23"/>
              </w:rPr>
              <w:t xml:space="preserve">Объекты Всемирного наследия ЮНЕСКО и саморазвитие личности. Объекты Всемирного наследия как туристский ресурс. </w:t>
            </w:r>
            <w:proofErr w:type="spellStart"/>
            <w:r>
              <w:rPr>
                <w:sz w:val="23"/>
                <w:szCs w:val="23"/>
                <w:lang w:val="en-US"/>
              </w:rPr>
              <w:t>Критерии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включения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объектов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список Всемирного наследия ЮНЕСКО.</w:t>
            </w:r>
          </w:p>
        </w:tc>
      </w:tr>
      <w:tr w:rsidR="009E6058" w14:paraId="0EA504DE" w14:textId="77777777" w:rsidTr="00F00293">
        <w:tc>
          <w:tcPr>
            <w:tcW w:w="562" w:type="dxa"/>
          </w:tcPr>
          <w:p w14:paraId="30017B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3EDA378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Региональные различия в размещении объектов Всемирного наследия ЮНЕСКО в странах АТР</w:t>
            </w:r>
          </w:p>
        </w:tc>
      </w:tr>
      <w:tr w:rsidR="009E6058" w14:paraId="377E8D4A" w14:textId="77777777" w:rsidTr="00F00293">
        <w:tc>
          <w:tcPr>
            <w:tcW w:w="562" w:type="dxa"/>
          </w:tcPr>
          <w:p w14:paraId="6BB87D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FA27C12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Общая характеристика объектов Всемирного наследия ЮНЕСКО в странах АТР по историческим эпохам.</w:t>
            </w:r>
          </w:p>
        </w:tc>
      </w:tr>
      <w:tr w:rsidR="009E6058" w14:paraId="0E869F7D" w14:textId="77777777" w:rsidTr="00F00293">
        <w:tc>
          <w:tcPr>
            <w:tcW w:w="562" w:type="dxa"/>
          </w:tcPr>
          <w:p w14:paraId="0CFF26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3639638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Наиболее успешные проекты охраны и восстановления объектов Всемирного культурного наследия ЮНЕСКО в странах АТР</w:t>
            </w:r>
          </w:p>
        </w:tc>
      </w:tr>
      <w:tr w:rsidR="009E6058" w14:paraId="4164A2DC" w14:textId="77777777" w:rsidTr="00F00293">
        <w:tc>
          <w:tcPr>
            <w:tcW w:w="562" w:type="dxa"/>
          </w:tcPr>
          <w:p w14:paraId="5DA13A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D4594A8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Закономерности пространственного распределения и специфика рекреационных (туристских) потоков в странах АТР.</w:t>
            </w:r>
          </w:p>
        </w:tc>
      </w:tr>
      <w:tr w:rsidR="009E6058" w14:paraId="24411DAE" w14:textId="77777777" w:rsidTr="00F00293">
        <w:tc>
          <w:tcPr>
            <w:tcW w:w="562" w:type="dxa"/>
          </w:tcPr>
          <w:p w14:paraId="4CC8A3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83E9759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Крупнейшие рекреационные (туристские) потоки и их география в странах АТР</w:t>
            </w:r>
          </w:p>
        </w:tc>
      </w:tr>
      <w:tr w:rsidR="009E6058" w14:paraId="5012358B" w14:textId="77777777" w:rsidTr="00F00293">
        <w:tc>
          <w:tcPr>
            <w:tcW w:w="562" w:type="dxa"/>
          </w:tcPr>
          <w:p w14:paraId="711C68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69E9F96A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Влияние туризма и рекреации на экономику страны и региона (прямое и косвенное)</w:t>
            </w:r>
          </w:p>
        </w:tc>
      </w:tr>
      <w:tr w:rsidR="009E6058" w14:paraId="2E2245B2" w14:textId="77777777" w:rsidTr="00F00293">
        <w:tc>
          <w:tcPr>
            <w:tcW w:w="562" w:type="dxa"/>
          </w:tcPr>
          <w:p w14:paraId="659CED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505A2AA1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Понятие туристского мультипликатора. Модели туристского мультипликатора</w:t>
            </w:r>
          </w:p>
        </w:tc>
      </w:tr>
      <w:tr w:rsidR="009E6058" w14:paraId="417932BD" w14:textId="77777777" w:rsidTr="00F00293">
        <w:tc>
          <w:tcPr>
            <w:tcW w:w="562" w:type="dxa"/>
          </w:tcPr>
          <w:p w14:paraId="73D884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44DA329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 xml:space="preserve">Особо охраняемые территории  в АТР как туристский ресурс ( на примере одной из стран) Виды </w:t>
            </w:r>
            <w:proofErr w:type="spellStart"/>
            <w:r w:rsidRPr="00B20D08">
              <w:rPr>
                <w:sz w:val="23"/>
                <w:szCs w:val="23"/>
              </w:rPr>
              <w:t>природоориентироавнного</w:t>
            </w:r>
            <w:proofErr w:type="spellEnd"/>
            <w:r w:rsidRPr="00B20D08">
              <w:rPr>
                <w:sz w:val="23"/>
                <w:szCs w:val="23"/>
              </w:rPr>
              <w:t xml:space="preserve"> (экологического туризма) в странах АТР</w:t>
            </w:r>
          </w:p>
        </w:tc>
      </w:tr>
      <w:tr w:rsidR="009E6058" w14:paraId="658DA029" w14:textId="77777777" w:rsidTr="00F00293">
        <w:tc>
          <w:tcPr>
            <w:tcW w:w="562" w:type="dxa"/>
          </w:tcPr>
          <w:p w14:paraId="619C44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2EEFDDB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Особенности развития туризма и рекреации в странах Океании</w:t>
            </w:r>
          </w:p>
        </w:tc>
      </w:tr>
      <w:tr w:rsidR="009E6058" w14:paraId="0BC0016E" w14:textId="77777777" w:rsidTr="00F00293">
        <w:tc>
          <w:tcPr>
            <w:tcW w:w="562" w:type="dxa"/>
          </w:tcPr>
          <w:p w14:paraId="05462A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6FD64FCB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Особенности развития туризма и рекреации в Китае</w:t>
            </w:r>
          </w:p>
        </w:tc>
      </w:tr>
      <w:tr w:rsidR="009E6058" w14:paraId="6A37A858" w14:textId="77777777" w:rsidTr="00F00293">
        <w:tc>
          <w:tcPr>
            <w:tcW w:w="562" w:type="dxa"/>
          </w:tcPr>
          <w:p w14:paraId="600394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0477279F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Особенности развития туризма и рекреации в Южной Корее</w:t>
            </w:r>
          </w:p>
        </w:tc>
      </w:tr>
      <w:tr w:rsidR="009E6058" w14:paraId="7D710419" w14:textId="77777777" w:rsidTr="00F00293">
        <w:tc>
          <w:tcPr>
            <w:tcW w:w="562" w:type="dxa"/>
          </w:tcPr>
          <w:p w14:paraId="744230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2A5AEE34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Особенности развития туризма и рекреации в Японии</w:t>
            </w:r>
          </w:p>
        </w:tc>
      </w:tr>
      <w:tr w:rsidR="009E6058" w14:paraId="0E5F3C18" w14:textId="77777777" w:rsidTr="00F00293">
        <w:tc>
          <w:tcPr>
            <w:tcW w:w="562" w:type="dxa"/>
          </w:tcPr>
          <w:p w14:paraId="73B730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55D2ADB7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Особенности развития туризма и рекреации в Таиланде</w:t>
            </w:r>
          </w:p>
        </w:tc>
      </w:tr>
      <w:tr w:rsidR="009E6058" w14:paraId="098F3625" w14:textId="77777777" w:rsidTr="00F00293">
        <w:tc>
          <w:tcPr>
            <w:tcW w:w="562" w:type="dxa"/>
          </w:tcPr>
          <w:p w14:paraId="76912C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3A708446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Особенности развития туризма и рекреации во Вьетнаме, Филиппинах, Малайзии, Камбодже ( на примере одной из стран)</w:t>
            </w:r>
          </w:p>
        </w:tc>
      </w:tr>
      <w:tr w:rsidR="009E6058" w14:paraId="1C9642C5" w14:textId="77777777" w:rsidTr="00F00293">
        <w:tc>
          <w:tcPr>
            <w:tcW w:w="562" w:type="dxa"/>
          </w:tcPr>
          <w:p w14:paraId="561CCC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29D2F1E2" w14:textId="77777777" w:rsidR="009E6058" w:rsidRPr="00B20D0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Особенности развития туризма в Австралии и Новой Зеландии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0992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20D0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D0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0992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20D0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20D08" w14:paraId="5A1C9382" w14:textId="77777777" w:rsidTr="00801458">
        <w:tc>
          <w:tcPr>
            <w:tcW w:w="2336" w:type="dxa"/>
          </w:tcPr>
          <w:p w14:paraId="4C518DAB" w14:textId="77777777" w:rsidR="005D65A5" w:rsidRPr="00B20D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0D0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20D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0D0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20D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0D0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20D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0D0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20D08" w14:paraId="07658034" w14:textId="77777777" w:rsidTr="00801458">
        <w:tc>
          <w:tcPr>
            <w:tcW w:w="2336" w:type="dxa"/>
          </w:tcPr>
          <w:p w14:paraId="1553D698" w14:textId="78F29BFB" w:rsidR="005D65A5" w:rsidRPr="00B20D0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0D0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20D08" w:rsidRDefault="007478E0" w:rsidP="00801458">
            <w:pPr>
              <w:rPr>
                <w:rFonts w:ascii="Times New Roman" w:hAnsi="Times New Roman" w:cs="Times New Roman"/>
              </w:rPr>
            </w:pPr>
            <w:r w:rsidRPr="00B20D0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B20D08" w:rsidRDefault="007478E0" w:rsidP="00801458">
            <w:pPr>
              <w:rPr>
                <w:rFonts w:ascii="Times New Roman" w:hAnsi="Times New Roman" w:cs="Times New Roman"/>
              </w:rPr>
            </w:pPr>
            <w:r w:rsidRPr="00B20D0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20D08" w:rsidRDefault="007478E0" w:rsidP="00801458">
            <w:pPr>
              <w:rPr>
                <w:rFonts w:ascii="Times New Roman" w:hAnsi="Times New Roman" w:cs="Times New Roman"/>
              </w:rPr>
            </w:pPr>
            <w:r w:rsidRPr="00B20D0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B20D08" w14:paraId="08532FD6" w14:textId="77777777" w:rsidTr="00801458">
        <w:tc>
          <w:tcPr>
            <w:tcW w:w="2336" w:type="dxa"/>
          </w:tcPr>
          <w:p w14:paraId="4B8C46F9" w14:textId="77777777" w:rsidR="005D65A5" w:rsidRPr="00B20D0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0D0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F8B9C44" w14:textId="77777777" w:rsidR="005D65A5" w:rsidRPr="00B20D08" w:rsidRDefault="007478E0" w:rsidP="00801458">
            <w:pPr>
              <w:rPr>
                <w:rFonts w:ascii="Times New Roman" w:hAnsi="Times New Roman" w:cs="Times New Roman"/>
              </w:rPr>
            </w:pPr>
            <w:r w:rsidRPr="00B20D08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F6C66E" w14:textId="77777777" w:rsidR="005D65A5" w:rsidRPr="00B20D08" w:rsidRDefault="007478E0" w:rsidP="00801458">
            <w:pPr>
              <w:rPr>
                <w:rFonts w:ascii="Times New Roman" w:hAnsi="Times New Roman" w:cs="Times New Roman"/>
              </w:rPr>
            </w:pPr>
            <w:r w:rsidRPr="00B20D0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B2728C0" w14:textId="77777777" w:rsidR="005D65A5" w:rsidRPr="00B20D08" w:rsidRDefault="007478E0" w:rsidP="00801458">
            <w:pPr>
              <w:rPr>
                <w:rFonts w:ascii="Times New Roman" w:hAnsi="Times New Roman" w:cs="Times New Roman"/>
              </w:rPr>
            </w:pPr>
            <w:r w:rsidRPr="00B20D08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5D65A5" w:rsidRPr="00B20D08" w14:paraId="6D43A965" w14:textId="77777777" w:rsidTr="00801458">
        <w:tc>
          <w:tcPr>
            <w:tcW w:w="2336" w:type="dxa"/>
          </w:tcPr>
          <w:p w14:paraId="7A5ECF4C" w14:textId="77777777" w:rsidR="005D65A5" w:rsidRPr="00B20D0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0D0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2439D68" w14:textId="77777777" w:rsidR="005D65A5" w:rsidRPr="00B20D08" w:rsidRDefault="007478E0" w:rsidP="00801458">
            <w:pPr>
              <w:rPr>
                <w:rFonts w:ascii="Times New Roman" w:hAnsi="Times New Roman" w:cs="Times New Roman"/>
              </w:rPr>
            </w:pPr>
            <w:r w:rsidRPr="00B20D0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6FA6FEE" w14:textId="77777777" w:rsidR="005D65A5" w:rsidRPr="00B20D08" w:rsidRDefault="007478E0" w:rsidP="00801458">
            <w:pPr>
              <w:rPr>
                <w:rFonts w:ascii="Times New Roman" w:hAnsi="Times New Roman" w:cs="Times New Roman"/>
              </w:rPr>
            </w:pPr>
            <w:r w:rsidRPr="00B20D0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A4CC70" w14:textId="77777777" w:rsidR="005D65A5" w:rsidRPr="00B20D08" w:rsidRDefault="007478E0" w:rsidP="00801458">
            <w:pPr>
              <w:rPr>
                <w:rFonts w:ascii="Times New Roman" w:hAnsi="Times New Roman" w:cs="Times New Roman"/>
              </w:rPr>
            </w:pPr>
            <w:r w:rsidRPr="00B20D08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D01A11C" w14:textId="61720847" w:rsidR="00F56264" w:rsidRPr="00B20D0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20D0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099266"/>
      <w:r w:rsidRPr="00B20D0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2A08675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20D08" w14:paraId="24B26ACC" w14:textId="77777777" w:rsidTr="00B20D08">
        <w:tc>
          <w:tcPr>
            <w:tcW w:w="562" w:type="dxa"/>
          </w:tcPr>
          <w:p w14:paraId="695E2E36" w14:textId="77777777" w:rsidR="00B20D08" w:rsidRDefault="00B20D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D1FB6BD" w14:textId="77777777" w:rsidR="00B20D08" w:rsidRDefault="00B20D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53076C" w14:textId="77777777" w:rsidR="00B20D08" w:rsidRPr="00B20D08" w:rsidRDefault="00B20D0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20D0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099267"/>
      <w:r w:rsidRPr="00B20D0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20D0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20D08" w14:paraId="0267C479" w14:textId="77777777" w:rsidTr="00801458">
        <w:tc>
          <w:tcPr>
            <w:tcW w:w="2500" w:type="pct"/>
          </w:tcPr>
          <w:p w14:paraId="37F699C9" w14:textId="77777777" w:rsidR="00B8237E" w:rsidRPr="00B20D0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0D0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20D0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0D0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20D08" w14:paraId="3F240151" w14:textId="77777777" w:rsidTr="00801458">
        <w:tc>
          <w:tcPr>
            <w:tcW w:w="2500" w:type="pct"/>
          </w:tcPr>
          <w:p w14:paraId="61E91592" w14:textId="61A0874C" w:rsidR="00B8237E" w:rsidRPr="00B20D08" w:rsidRDefault="00B8237E" w:rsidP="00801458">
            <w:pPr>
              <w:rPr>
                <w:rFonts w:ascii="Times New Roman" w:hAnsi="Times New Roman" w:cs="Times New Roman"/>
              </w:rPr>
            </w:pPr>
            <w:r w:rsidRPr="00B20D0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20D08" w:rsidRDefault="005C548A" w:rsidP="00801458">
            <w:pPr>
              <w:rPr>
                <w:rFonts w:ascii="Times New Roman" w:hAnsi="Times New Roman" w:cs="Times New Roman"/>
              </w:rPr>
            </w:pPr>
            <w:r w:rsidRPr="00B20D08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B20D08" w14:paraId="208E130F" w14:textId="77777777" w:rsidTr="00801458">
        <w:tc>
          <w:tcPr>
            <w:tcW w:w="2500" w:type="pct"/>
          </w:tcPr>
          <w:p w14:paraId="57C6772F" w14:textId="77777777" w:rsidR="00B8237E" w:rsidRPr="00B20D0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0D0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3D72AB3" w14:textId="77777777" w:rsidR="00B8237E" w:rsidRPr="00B20D08" w:rsidRDefault="005C548A" w:rsidP="00801458">
            <w:pPr>
              <w:rPr>
                <w:rFonts w:ascii="Times New Roman" w:hAnsi="Times New Roman" w:cs="Times New Roman"/>
              </w:rPr>
            </w:pPr>
            <w:r w:rsidRPr="00B20D08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B20D08" w14:paraId="3A127BA7" w14:textId="77777777" w:rsidTr="00801458">
        <w:tc>
          <w:tcPr>
            <w:tcW w:w="2500" w:type="pct"/>
          </w:tcPr>
          <w:p w14:paraId="057DEE02" w14:textId="77777777" w:rsidR="00B8237E" w:rsidRPr="00B20D0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0D0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B20881C" w14:textId="77777777" w:rsidR="00B8237E" w:rsidRPr="00B20D08" w:rsidRDefault="005C548A" w:rsidP="00801458">
            <w:pPr>
              <w:rPr>
                <w:rFonts w:ascii="Times New Roman" w:hAnsi="Times New Roman" w:cs="Times New Roman"/>
              </w:rPr>
            </w:pPr>
            <w:r w:rsidRPr="00B20D08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B20D08" w14:paraId="760CCC6A" w14:textId="77777777" w:rsidTr="00801458">
        <w:tc>
          <w:tcPr>
            <w:tcW w:w="2500" w:type="pct"/>
          </w:tcPr>
          <w:p w14:paraId="721E9B91" w14:textId="77777777" w:rsidR="00B8237E" w:rsidRPr="00B20D0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0D0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B430B14" w14:textId="77777777" w:rsidR="00B8237E" w:rsidRPr="00B20D08" w:rsidRDefault="005C548A" w:rsidP="00801458">
            <w:pPr>
              <w:rPr>
                <w:rFonts w:ascii="Times New Roman" w:hAnsi="Times New Roman" w:cs="Times New Roman"/>
              </w:rPr>
            </w:pPr>
            <w:r w:rsidRPr="00B20D08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EB485C6" w14:textId="6A0F7BEC" w:rsidR="00C23E7F" w:rsidRPr="00B20D0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20D0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099268"/>
      <w:r w:rsidRPr="00B20D0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20D0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20D0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B20D0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0D0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B20D0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B20D0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B20D0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B20D0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0D0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B20D0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B20D0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B20D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B20D0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-рейтинговая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55752A" w14:textId="77777777" w:rsidR="00990C25" w:rsidRDefault="00990C25" w:rsidP="00315CA6">
      <w:pPr>
        <w:spacing w:after="0" w:line="240" w:lineRule="auto"/>
      </w:pPr>
      <w:r>
        <w:separator/>
      </w:r>
    </w:p>
  </w:endnote>
  <w:endnote w:type="continuationSeparator" w:id="0">
    <w:p w14:paraId="3D029E7F" w14:textId="77777777" w:rsidR="00990C25" w:rsidRDefault="00990C2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9AE011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5AE2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A7B9EF" w14:textId="77777777" w:rsidR="00990C25" w:rsidRDefault="00990C25" w:rsidP="00315CA6">
      <w:pPr>
        <w:spacing w:after="0" w:line="240" w:lineRule="auto"/>
      </w:pPr>
      <w:r>
        <w:separator/>
      </w:r>
    </w:p>
  </w:footnote>
  <w:footnote w:type="continuationSeparator" w:id="0">
    <w:p w14:paraId="1EA3C47D" w14:textId="77777777" w:rsidR="00990C25" w:rsidRDefault="00990C2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019F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C25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0D08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5AE2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s/942837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0%D0%B5%D0%BA%D1%80%D0%B5%D0%B0%D1%86%D0%B8%D0%BE%D0%BD%D0%BD%D0%BE%D0%B5%20%D1%85%D0%BE%D0%B7%D1%8F%D0%B9%D1%81%D1%82%D0%B2%D0%BE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book.ru/books/942816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3%D0%B5%D0%BE%D0%B3%D1%80%D0%B0%D1%84%D0%B8%D1%8F%20%D1%82%D1%83%D1%80%D0%B8%D1%81%D1%82%D1%81%D0%BA%D0%BE-%D1%80%D0%B5%D0%BA%D1%80%D0%B5%D0%B0%D1%86%D0%B8%D0%BE%D0%BD%D0%BD%D1%8B%D1%85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0976B8-D5BF-4DE4-A191-7AEDB07F7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4573</Words>
  <Characters>26071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